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BAC13A" w14:textId="435F6E00" w:rsidR="00545D4B" w:rsidRPr="00F9139F" w:rsidRDefault="003D4819" w:rsidP="00F9139F">
      <w:pPr>
        <w:pStyle w:val="Heading6"/>
        <w:ind w:left="0"/>
        <w:jc w:val="left"/>
        <w:rPr>
          <w:color w:val="4BACC6" w:themeColor="accent5"/>
          <w:sz w:val="40"/>
          <w:szCs w:val="40"/>
        </w:rPr>
      </w:pPr>
      <w:bookmarkStart w:id="0" w:name="_Hlk483986307"/>
      <w:r>
        <w:rPr>
          <w:color w:val="4BACC6" w:themeColor="accent5"/>
          <w:sz w:val="40"/>
          <w:szCs w:val="40"/>
        </w:rPr>
        <w:t>Workforce Planning &amp;</w:t>
      </w:r>
      <w:r w:rsidR="00545D4B">
        <w:rPr>
          <w:color w:val="4BACC6" w:themeColor="accent5"/>
          <w:sz w:val="40"/>
          <w:szCs w:val="40"/>
        </w:rPr>
        <w:t xml:space="preserve"> Analytics</w:t>
      </w:r>
      <w:r w:rsidR="00F9139F">
        <w:rPr>
          <w:color w:val="4BACC6" w:themeColor="accent5"/>
          <w:sz w:val="40"/>
          <w:szCs w:val="40"/>
        </w:rPr>
        <w:t xml:space="preserve">: </w:t>
      </w:r>
      <w:r w:rsidR="00F9139F" w:rsidRPr="00AF2884">
        <w:rPr>
          <w:color w:val="4BACC6" w:themeColor="accent5"/>
          <w:sz w:val="32"/>
          <w:szCs w:val="32"/>
        </w:rPr>
        <w:t>L</w:t>
      </w:r>
      <w:r w:rsidR="00136E68" w:rsidRPr="00AF2884">
        <w:rPr>
          <w:color w:val="4BACC6" w:themeColor="accent5"/>
          <w:sz w:val="32"/>
          <w:szCs w:val="32"/>
        </w:rPr>
        <w:t xml:space="preserve">inking </w:t>
      </w:r>
      <w:r w:rsidR="00C66CC1">
        <w:rPr>
          <w:color w:val="4BACC6" w:themeColor="accent5"/>
          <w:sz w:val="32"/>
          <w:szCs w:val="32"/>
        </w:rPr>
        <w:t>HR, Cost</w:t>
      </w:r>
      <w:r w:rsidR="00136E68" w:rsidRPr="00AF2884">
        <w:rPr>
          <w:color w:val="4BACC6" w:themeColor="accent5"/>
          <w:sz w:val="32"/>
          <w:szCs w:val="32"/>
        </w:rPr>
        <w:t>, and Performance Data in Decision-making</w:t>
      </w:r>
    </w:p>
    <w:bookmarkEnd w:id="0"/>
    <w:p w14:paraId="3B93BB9E" w14:textId="45DEB3F0" w:rsidR="00150015" w:rsidRPr="003E1249" w:rsidRDefault="00150015" w:rsidP="00150015">
      <w:pPr>
        <w:ind w:left="0"/>
        <w:rPr>
          <w:rFonts w:asciiTheme="minorHAnsi" w:hAnsiTheme="minorHAnsi"/>
          <w:sz w:val="24"/>
        </w:rPr>
      </w:pPr>
      <w:r w:rsidRPr="003E1249">
        <w:rPr>
          <w:rFonts w:asciiTheme="minorHAnsi" w:hAnsiTheme="minorHAnsi"/>
          <w:sz w:val="24"/>
        </w:rPr>
        <w:t>Federal agenci</w:t>
      </w:r>
      <w:r w:rsidR="00DE29AC">
        <w:rPr>
          <w:rFonts w:asciiTheme="minorHAnsi" w:hAnsiTheme="minorHAnsi"/>
          <w:sz w:val="24"/>
        </w:rPr>
        <w:t>es today are operating in some</w:t>
      </w:r>
      <w:r w:rsidRPr="003E1249">
        <w:rPr>
          <w:rFonts w:asciiTheme="minorHAnsi" w:hAnsiTheme="minorHAnsi"/>
          <w:sz w:val="24"/>
        </w:rPr>
        <w:t xml:space="preserve"> of the most challenging financial climates in decades, with ever expanding expectations around accountability and performance. Many agencies struggle to balance the need for immediate action with taking a more long-term strategic approach</w:t>
      </w:r>
      <w:r w:rsidR="004519D1">
        <w:rPr>
          <w:rFonts w:asciiTheme="minorHAnsi" w:hAnsiTheme="minorHAnsi"/>
          <w:sz w:val="24"/>
        </w:rPr>
        <w:t xml:space="preserve">, which </w:t>
      </w:r>
      <w:r w:rsidR="004519D1" w:rsidRPr="004519D1">
        <w:rPr>
          <w:rFonts w:asciiTheme="minorHAnsi" w:hAnsiTheme="minorHAnsi"/>
          <w:sz w:val="24"/>
        </w:rPr>
        <w:t>include a changing workforce, new technologies, lack of w</w:t>
      </w:r>
      <w:r w:rsidR="004519D1">
        <w:rPr>
          <w:rFonts w:asciiTheme="minorHAnsi" w:hAnsiTheme="minorHAnsi"/>
          <w:sz w:val="24"/>
        </w:rPr>
        <w:t xml:space="preserve">orkforce engagement, labor cost, </w:t>
      </w:r>
      <w:r w:rsidR="004519D1" w:rsidRPr="004519D1">
        <w:rPr>
          <w:rFonts w:asciiTheme="minorHAnsi" w:hAnsiTheme="minorHAnsi"/>
          <w:sz w:val="24"/>
        </w:rPr>
        <w:t>and digital disruption.</w:t>
      </w:r>
    </w:p>
    <w:p w14:paraId="56544E2C" w14:textId="5FD737FC" w:rsidR="00533C5F" w:rsidRDefault="00702EF9" w:rsidP="00150015">
      <w:pPr>
        <w:ind w:left="0"/>
        <w:rPr>
          <w:rFonts w:asciiTheme="minorHAnsi" w:hAnsiTheme="minorHAnsi"/>
          <w:sz w:val="24"/>
        </w:rPr>
      </w:pPr>
      <w:bookmarkStart w:id="1" w:name="_GoBack"/>
      <w:r>
        <w:rPr>
          <w:rFonts w:asciiTheme="minorHAnsi" w:hAnsiTheme="minorHAnsi"/>
          <w:noProof/>
          <w:sz w:val="24"/>
        </w:rPr>
        <w:drawing>
          <wp:anchor distT="0" distB="0" distL="114300" distR="114300" simplePos="0" relativeHeight="251663360" behindDoc="0" locked="0" layoutInCell="1" allowOverlap="1" wp14:anchorId="2030A223" wp14:editId="44C3C320">
            <wp:simplePos x="0" y="0"/>
            <wp:positionH relativeFrom="column">
              <wp:posOffset>-34290</wp:posOffset>
            </wp:positionH>
            <wp:positionV relativeFrom="paragraph">
              <wp:posOffset>55880</wp:posOffset>
            </wp:positionV>
            <wp:extent cx="3943350" cy="236283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43350" cy="2362835"/>
                    </a:xfrm>
                    <a:prstGeom prst="rect">
                      <a:avLst/>
                    </a:prstGeom>
                    <a:noFill/>
                  </pic:spPr>
                </pic:pic>
              </a:graphicData>
            </a:graphic>
            <wp14:sizeRelH relativeFrom="margin">
              <wp14:pctWidth>0</wp14:pctWidth>
            </wp14:sizeRelH>
            <wp14:sizeRelV relativeFrom="margin">
              <wp14:pctHeight>0</wp14:pctHeight>
            </wp14:sizeRelV>
          </wp:anchor>
        </w:drawing>
      </w:r>
      <w:bookmarkEnd w:id="1"/>
      <w:r w:rsidR="00150015" w:rsidRPr="003E1249">
        <w:rPr>
          <w:rFonts w:asciiTheme="minorHAnsi" w:hAnsiTheme="minorHAnsi"/>
          <w:sz w:val="24"/>
        </w:rPr>
        <w:t xml:space="preserve">One answer to these challenges lies in utilizing data and analytics, which can lead to improved efficiencies and increased savings. By identifying and analyzing the right data, federal leaders can move beyond reactionary tactics and adopt a proactive approach to </w:t>
      </w:r>
      <w:r w:rsidR="004519D1">
        <w:rPr>
          <w:rFonts w:asciiTheme="minorHAnsi" w:hAnsiTheme="minorHAnsi"/>
          <w:sz w:val="24"/>
        </w:rPr>
        <w:t xml:space="preserve">workforce planning while </w:t>
      </w:r>
      <w:r w:rsidR="00150015" w:rsidRPr="003E1249">
        <w:rPr>
          <w:rFonts w:asciiTheme="minorHAnsi" w:hAnsiTheme="minorHAnsi"/>
          <w:sz w:val="24"/>
        </w:rPr>
        <w:t>controlling costs and charting an achievable path toward long-term fiscal health</w:t>
      </w:r>
      <w:r w:rsidR="00C66CC1">
        <w:rPr>
          <w:rFonts w:asciiTheme="minorHAnsi" w:hAnsiTheme="minorHAnsi"/>
          <w:sz w:val="24"/>
        </w:rPr>
        <w:t>, employee performance</w:t>
      </w:r>
      <w:r w:rsidR="00BE1D69">
        <w:rPr>
          <w:rFonts w:asciiTheme="minorHAnsi" w:hAnsiTheme="minorHAnsi"/>
          <w:sz w:val="24"/>
        </w:rPr>
        <w:t xml:space="preserve"> and </w:t>
      </w:r>
      <w:r w:rsidR="00C66CC1">
        <w:rPr>
          <w:rFonts w:asciiTheme="minorHAnsi" w:hAnsiTheme="minorHAnsi"/>
          <w:sz w:val="24"/>
        </w:rPr>
        <w:t>retention,</w:t>
      </w:r>
      <w:r w:rsidR="004519D1">
        <w:rPr>
          <w:rFonts w:asciiTheme="minorHAnsi" w:hAnsiTheme="minorHAnsi"/>
          <w:sz w:val="24"/>
        </w:rPr>
        <w:t xml:space="preserve"> and attaining mission goals</w:t>
      </w:r>
      <w:r w:rsidR="00150015" w:rsidRPr="003E1249">
        <w:rPr>
          <w:rFonts w:asciiTheme="minorHAnsi" w:hAnsiTheme="minorHAnsi"/>
          <w:sz w:val="24"/>
        </w:rPr>
        <w:t xml:space="preserve">. </w:t>
      </w:r>
    </w:p>
    <w:p w14:paraId="3DEDF0CD" w14:textId="0BA9D52F" w:rsidR="00544A71" w:rsidRDefault="00702EF9" w:rsidP="00A37508">
      <w:pPr>
        <w:ind w:left="0"/>
        <w:rPr>
          <w:rFonts w:asciiTheme="minorHAnsi" w:hAnsiTheme="minorHAnsi"/>
          <w:sz w:val="24"/>
        </w:rPr>
      </w:pPr>
      <w:r w:rsidRPr="003E1249">
        <w:rPr>
          <w:rFonts w:asciiTheme="minorHAnsi" w:hAnsiTheme="minorHAnsi" w:cs="Arial"/>
          <w:noProof/>
          <w:sz w:val="24"/>
        </w:rPr>
        <mc:AlternateContent>
          <mc:Choice Requires="wpg">
            <w:drawing>
              <wp:anchor distT="0" distB="0" distL="228600" distR="228600" simplePos="0" relativeHeight="251659264" behindDoc="0" locked="0" layoutInCell="1" allowOverlap="1" wp14:anchorId="0C7439D8" wp14:editId="7F7218CF">
                <wp:simplePos x="0" y="0"/>
                <wp:positionH relativeFrom="margin">
                  <wp:align>right</wp:align>
                </wp:positionH>
                <wp:positionV relativeFrom="page">
                  <wp:posOffset>5780129</wp:posOffset>
                </wp:positionV>
                <wp:extent cx="3228229" cy="1709531"/>
                <wp:effectExtent l="0" t="0" r="10795" b="5080"/>
                <wp:wrapSquare wrapText="bothSides"/>
                <wp:docPr id="173" name="Group 173"/>
                <wp:cNvGraphicFramePr/>
                <a:graphic xmlns:a="http://schemas.openxmlformats.org/drawingml/2006/main">
                  <a:graphicData uri="http://schemas.microsoft.com/office/word/2010/wordprocessingGroup">
                    <wpg:wgp>
                      <wpg:cNvGrpSpPr/>
                      <wpg:grpSpPr>
                        <a:xfrm>
                          <a:off x="0" y="0"/>
                          <a:ext cx="3228229" cy="1709531"/>
                          <a:chOff x="-9053" y="0"/>
                          <a:chExt cx="3227741" cy="2028766"/>
                        </a:xfrm>
                      </wpg:grpSpPr>
                      <wps:wsp>
                        <wps:cNvPr id="174" name="Rectangle 174"/>
                        <wps:cNvSpPr/>
                        <wps:spPr>
                          <a:xfrm>
                            <a:off x="0" y="0"/>
                            <a:ext cx="3218688" cy="2028766"/>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5" name="Group 175"/>
                        <wpg:cNvGrpSpPr/>
                        <wpg:grpSpPr>
                          <a:xfrm>
                            <a:off x="-9053" y="19050"/>
                            <a:ext cx="2249424" cy="832105"/>
                            <a:chOff x="222675" y="0"/>
                            <a:chExt cx="1472184" cy="1024129"/>
                          </a:xfrm>
                        </wpg:grpSpPr>
                        <wps:wsp>
                          <wps:cNvPr id="176" name="Rectangle 10"/>
                          <wps:cNvSpPr/>
                          <wps:spPr>
                            <a:xfrm>
                              <a:off x="228600" y="0"/>
                              <a:ext cx="1466258" cy="10122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 name="Rectangle 177"/>
                          <wps:cNvSpPr/>
                          <wps:spPr>
                            <a:xfrm>
                              <a:off x="222675" y="0"/>
                              <a:ext cx="1472184" cy="1024129"/>
                            </a:xfrm>
                            <a:prstGeom prst="rect">
                              <a:avLst/>
                            </a:prstGeom>
                            <a:blipFill>
                              <a:blip r:embed="rId8"/>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8" name="Text Box 178"/>
                        <wps:cNvSpPr txBox="1"/>
                        <wps:spPr>
                          <a:xfrm>
                            <a:off x="238079" y="399950"/>
                            <a:ext cx="2980173" cy="158148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041266" w14:textId="77777777" w:rsidR="00CA7BC3" w:rsidRPr="00702EF9" w:rsidRDefault="00CA7BC3">
                              <w:pPr>
                                <w:ind w:left="504"/>
                                <w:jc w:val="right"/>
                                <w:rPr>
                                  <w:smallCaps/>
                                  <w:color w:val="C0504D" w:themeColor="accent2"/>
                                  <w:szCs w:val="24"/>
                                </w:rPr>
                              </w:pPr>
                              <w:r w:rsidRPr="00702EF9">
                                <w:rPr>
                                  <w:smallCaps/>
                                  <w:color w:val="C0504D" w:themeColor="accent2"/>
                                  <w:szCs w:val="28"/>
                                </w:rPr>
                                <w:t>Information linking budget, costs, and performance to support resource allocation decisions is one of the most needed types of analysis.</w:t>
                              </w:r>
                            </w:p>
                            <w:p w14:paraId="6E429BCF" w14:textId="77777777" w:rsidR="00CA7BC3" w:rsidRDefault="00CA7BC3">
                              <w:pPr>
                                <w:pStyle w:val="NoSpacing"/>
                                <w:ind w:left="360"/>
                                <w:jc w:val="right"/>
                                <w:rPr>
                                  <w:color w:val="4F81BD" w:themeColor="accent1"/>
                                  <w:sz w:val="20"/>
                                  <w:szCs w:val="20"/>
                                </w:rPr>
                              </w:pPr>
                              <w:r w:rsidRPr="00CA7BC3">
                                <w:rPr>
                                  <w:color w:val="4F81BD" w:themeColor="accent1"/>
                                  <w:sz w:val="20"/>
                                  <w:szCs w:val="20"/>
                                </w:rPr>
                                <w:t>NAPA, Financial and Related Information for Decision-Making</w:t>
                              </w: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C7439D8" id="Group 173" o:spid="_x0000_s1026" style="position:absolute;margin-left:203pt;margin-top:455.15pt;width:254.2pt;height:134.6pt;z-index:251659264;mso-wrap-distance-left:18pt;mso-wrap-distance-right:18pt;mso-position-horizontal:right;mso-position-horizontal-relative:margin;mso-position-vertical-relative:page;mso-width-relative:margin;mso-height-relative:margin" coordorigin="-90" coordsize="32277,20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">
                <v:rect id="Rectangle 174" o:spid="_x0000_s1027" style="position:absolute;width:32186;height:2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" fillcolor="white [3212]" stroked="f" strokeweight="2pt">
                  <v:fill opacity="0"/>
                </v:rect>
                <v:group id="Group 175" o:spid="_x0000_s1028" style="position:absolute;left:-90;top:190;width:22493;height:8321" coordorigin="2226" coordsize="14721,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Rectangle 10" o:spid="_x0000_s1029" style="position:absolute;left:2286;width:14662;height:10122;visibility:visible;mso-wrap-style:square;v-text-anchor:middle" coordsize="2240281,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" path="m,l2240281,,1659256,222885,,822960,,xe" fillcolor="#4f81bd [3204]" stroked="f" strokeweight="2pt">
                    <v:path arrowok="t" o:connecttype="custom" o:connectlocs="0,0;1466258,0;1085979,274158;0,1012274;0,0" o:connectangles="0,0,0,0,0"/>
                  </v:shape>
                  <v:rect id="Rectangle 177" o:spid="_x0000_s1030" style="position:absolute;left:2226;width:14722;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" stroked="f" strokeweight="2pt">
                    <v:fill r:id="rId9" o:title="" recolor="t" rotate="t" type="frame"/>
                  </v:rect>
                </v:group>
                <v:shapetype id="_x0000_t202" coordsize="21600,21600" o:spt="202" path="m,l,21600r21600,l21600,xe">
                  <v:stroke joinstyle="miter"/>
                  <v:path gradientshapeok="t" o:connecttype="rect"/>
                </v:shapetype>
                <v:shape id="Text Box 178" o:spid="_x0000_s1031" type="#_x0000_t202" style="position:absolute;left:2380;top:3999;width:29802;height:15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" filled="f" stroked="f" strokeweight=".5pt">
                  <v:textbox inset="3.6pt,7.2pt,0,0">
                    <w:txbxContent>
                      <w:p w14:paraId="23041266" w14:textId="77777777" w:rsidR="00CA7BC3" w:rsidRPr="00702EF9" w:rsidRDefault="00CA7BC3">
                        <w:pPr>
                          <w:ind w:left="504"/>
                          <w:jc w:val="right"/>
                          <w:rPr>
                            <w:smallCaps/>
                            <w:color w:val="C0504D" w:themeColor="accent2"/>
                            <w:szCs w:val="24"/>
                          </w:rPr>
                        </w:pPr>
                        <w:r w:rsidRPr="00702EF9">
                          <w:rPr>
                            <w:smallCaps/>
                            <w:color w:val="C0504D" w:themeColor="accent2"/>
                            <w:szCs w:val="28"/>
                          </w:rPr>
                          <w:t>Information linking budget, costs, and performance to support resource allocation decisions is one of the most needed types of analysis.</w:t>
                        </w:r>
                      </w:p>
                      <w:p w14:paraId="6E429BCF" w14:textId="77777777" w:rsidR="00CA7BC3" w:rsidRDefault="00CA7BC3">
                        <w:pPr>
                          <w:pStyle w:val="NoSpacing"/>
                          <w:ind w:left="360"/>
                          <w:jc w:val="right"/>
                          <w:rPr>
                            <w:color w:val="4F81BD" w:themeColor="accent1"/>
                            <w:sz w:val="20"/>
                            <w:szCs w:val="20"/>
                          </w:rPr>
                        </w:pPr>
                        <w:r w:rsidRPr="00CA7BC3">
                          <w:rPr>
                            <w:color w:val="4F81BD" w:themeColor="accent1"/>
                            <w:sz w:val="20"/>
                            <w:szCs w:val="20"/>
                          </w:rPr>
                          <w:t>NAPA, Financial and Related Information for Decision-Making</w:t>
                        </w:r>
                      </w:p>
                    </w:txbxContent>
                  </v:textbox>
                </v:shape>
                <w10:wrap type="square" anchorx="margin" anchory="page"/>
              </v:group>
            </w:pict>
          </mc:Fallback>
        </mc:AlternateContent>
      </w:r>
      <w:r w:rsidR="00D3344E" w:rsidRPr="003E1249">
        <w:rPr>
          <w:rFonts w:asciiTheme="minorHAnsi" w:hAnsiTheme="minorHAnsi"/>
          <w:sz w:val="24"/>
        </w:rPr>
        <w:t>The National Academy of Public Administration</w:t>
      </w:r>
      <w:r w:rsidR="00483266">
        <w:rPr>
          <w:rFonts w:asciiTheme="minorHAnsi" w:hAnsiTheme="minorHAnsi"/>
          <w:sz w:val="24"/>
        </w:rPr>
        <w:t xml:space="preserve"> (NAPA)</w:t>
      </w:r>
      <w:r w:rsidR="00D3344E" w:rsidRPr="003E1249">
        <w:rPr>
          <w:rFonts w:asciiTheme="minorHAnsi" w:hAnsiTheme="minorHAnsi"/>
          <w:sz w:val="24"/>
        </w:rPr>
        <w:t xml:space="preserve"> stated that information linking budget, costs, and performance to support resource allocation decisions is one of the most needed types of analysis.</w:t>
      </w:r>
      <w:r w:rsidR="00533C5F">
        <w:rPr>
          <w:rFonts w:asciiTheme="minorHAnsi" w:hAnsiTheme="minorHAnsi"/>
          <w:sz w:val="24"/>
        </w:rPr>
        <w:t xml:space="preserve"> </w:t>
      </w:r>
      <w:r w:rsidR="00150015" w:rsidRPr="003E1249">
        <w:rPr>
          <w:rFonts w:asciiTheme="minorHAnsi" w:hAnsiTheme="minorHAnsi"/>
          <w:sz w:val="24"/>
        </w:rPr>
        <w:t>Collecting more data points makes it easier to discern trends, patterns, opportunities and competitive advantage. Today the federal government no longer suffers from a lack of data, however selecting the right data can be difficult. When sifting through mountains of data, an agency’s goal</w:t>
      </w:r>
      <w:r w:rsidR="00DE29AC">
        <w:rPr>
          <w:rFonts w:asciiTheme="minorHAnsi" w:hAnsiTheme="minorHAnsi"/>
          <w:sz w:val="24"/>
        </w:rPr>
        <w:t>s</w:t>
      </w:r>
      <w:r w:rsidR="00150015" w:rsidRPr="003E1249">
        <w:rPr>
          <w:rFonts w:asciiTheme="minorHAnsi" w:hAnsiTheme="minorHAnsi"/>
          <w:sz w:val="24"/>
        </w:rPr>
        <w:t xml:space="preserve"> should form a question, and then seek the data that will answer it. The resulting insights can help the agency achieve its goals. </w:t>
      </w:r>
    </w:p>
    <w:p w14:paraId="6C3BC442" w14:textId="54719D86" w:rsidR="00A97A01" w:rsidRPr="003E1249" w:rsidRDefault="00233491" w:rsidP="00A37508">
      <w:pPr>
        <w:ind w:left="0"/>
        <w:rPr>
          <w:rFonts w:asciiTheme="minorHAnsi" w:hAnsiTheme="minorHAnsi"/>
          <w:sz w:val="24"/>
        </w:rPr>
      </w:pPr>
      <w:r w:rsidRPr="003E1249">
        <w:rPr>
          <w:rFonts w:asciiTheme="minorHAnsi" w:hAnsiTheme="minorHAnsi"/>
          <w:sz w:val="24"/>
        </w:rPr>
        <w:t>Agencies have implemented a variety of solution</w:t>
      </w:r>
      <w:r w:rsidR="002C7B56">
        <w:rPr>
          <w:rFonts w:asciiTheme="minorHAnsi" w:hAnsiTheme="minorHAnsi"/>
          <w:sz w:val="24"/>
        </w:rPr>
        <w:t>s</w:t>
      </w:r>
      <w:r w:rsidRPr="003E1249">
        <w:rPr>
          <w:rFonts w:asciiTheme="minorHAnsi" w:hAnsiTheme="minorHAnsi"/>
          <w:sz w:val="24"/>
        </w:rPr>
        <w:t xml:space="preserve"> with wide ranging outcomes, but one of the most successful </w:t>
      </w:r>
      <w:r w:rsidR="00553938" w:rsidRPr="003E1249">
        <w:rPr>
          <w:rFonts w:asciiTheme="minorHAnsi" w:hAnsiTheme="minorHAnsi"/>
          <w:sz w:val="24"/>
        </w:rPr>
        <w:t>undertaking</w:t>
      </w:r>
      <w:r w:rsidR="00553938">
        <w:rPr>
          <w:rFonts w:asciiTheme="minorHAnsi" w:hAnsiTheme="minorHAnsi"/>
          <w:sz w:val="24"/>
        </w:rPr>
        <w:t>s</w:t>
      </w:r>
      <w:r w:rsidRPr="003E1249">
        <w:rPr>
          <w:rFonts w:asciiTheme="minorHAnsi" w:hAnsiTheme="minorHAnsi"/>
          <w:sz w:val="24"/>
        </w:rPr>
        <w:t xml:space="preserve"> was </w:t>
      </w:r>
      <w:r w:rsidR="00533C5F">
        <w:rPr>
          <w:rFonts w:asciiTheme="minorHAnsi" w:hAnsiTheme="minorHAnsi"/>
          <w:sz w:val="24"/>
        </w:rPr>
        <w:t xml:space="preserve">achieved </w:t>
      </w:r>
      <w:r w:rsidRPr="003E1249">
        <w:rPr>
          <w:rFonts w:asciiTheme="minorHAnsi" w:hAnsiTheme="minorHAnsi"/>
          <w:sz w:val="24"/>
        </w:rPr>
        <w:t>by a multi-</w:t>
      </w:r>
      <w:r w:rsidR="00DE29AC" w:rsidRPr="003E1249">
        <w:rPr>
          <w:rFonts w:asciiTheme="minorHAnsi" w:hAnsiTheme="minorHAnsi"/>
          <w:sz w:val="24"/>
        </w:rPr>
        <w:t>billion-dollar</w:t>
      </w:r>
      <w:r w:rsidRPr="003E1249">
        <w:rPr>
          <w:rFonts w:asciiTheme="minorHAnsi" w:hAnsiTheme="minorHAnsi"/>
          <w:sz w:val="24"/>
        </w:rPr>
        <w:t xml:space="preserve"> service agency with over 2,000 offices across the country and approximately 70 percent of their budget in staffing.  T</w:t>
      </w:r>
      <w:r w:rsidR="00A37508" w:rsidRPr="003E1249">
        <w:rPr>
          <w:rFonts w:asciiTheme="minorHAnsi" w:hAnsiTheme="minorHAnsi"/>
          <w:sz w:val="24"/>
        </w:rPr>
        <w:t>he</w:t>
      </w:r>
      <w:r w:rsidRPr="003E1249">
        <w:rPr>
          <w:rFonts w:asciiTheme="minorHAnsi" w:hAnsiTheme="minorHAnsi"/>
          <w:sz w:val="24"/>
        </w:rPr>
        <w:t xml:space="preserve">ir </w:t>
      </w:r>
      <w:r w:rsidR="00A37508" w:rsidRPr="003E1249">
        <w:rPr>
          <w:rFonts w:asciiTheme="minorHAnsi" w:hAnsiTheme="minorHAnsi"/>
          <w:sz w:val="24"/>
        </w:rPr>
        <w:t xml:space="preserve">leadership </w:t>
      </w:r>
      <w:r w:rsidRPr="003E1249">
        <w:rPr>
          <w:rFonts w:asciiTheme="minorHAnsi" w:hAnsiTheme="minorHAnsi"/>
          <w:sz w:val="24"/>
        </w:rPr>
        <w:t>understood</w:t>
      </w:r>
      <w:r w:rsidR="00A37508" w:rsidRPr="003E1249">
        <w:rPr>
          <w:rFonts w:asciiTheme="minorHAnsi" w:hAnsiTheme="minorHAnsi"/>
          <w:sz w:val="24"/>
        </w:rPr>
        <w:t xml:space="preserve"> that implementing ‘across the board’ cut</w:t>
      </w:r>
      <w:r w:rsidR="002C7B56">
        <w:rPr>
          <w:rFonts w:asciiTheme="minorHAnsi" w:hAnsiTheme="minorHAnsi"/>
          <w:sz w:val="24"/>
        </w:rPr>
        <w:t>s</w:t>
      </w:r>
      <w:r w:rsidR="00A37508" w:rsidRPr="003E1249">
        <w:rPr>
          <w:rFonts w:asciiTheme="minorHAnsi" w:hAnsiTheme="minorHAnsi"/>
          <w:sz w:val="24"/>
        </w:rPr>
        <w:t xml:space="preserve"> to programs and internal departments </w:t>
      </w:r>
      <w:r w:rsidRPr="003E1249">
        <w:rPr>
          <w:rFonts w:asciiTheme="minorHAnsi" w:hAnsiTheme="minorHAnsi"/>
          <w:sz w:val="24"/>
        </w:rPr>
        <w:t xml:space="preserve">would </w:t>
      </w:r>
      <w:r w:rsidR="006A4B1D" w:rsidRPr="003E1249">
        <w:rPr>
          <w:rFonts w:asciiTheme="minorHAnsi" w:hAnsiTheme="minorHAnsi"/>
          <w:sz w:val="24"/>
        </w:rPr>
        <w:t xml:space="preserve">significantly </w:t>
      </w:r>
      <w:r w:rsidR="00A37508" w:rsidRPr="003E1249">
        <w:rPr>
          <w:rFonts w:asciiTheme="minorHAnsi" w:hAnsiTheme="minorHAnsi"/>
          <w:sz w:val="24"/>
        </w:rPr>
        <w:t xml:space="preserve">impact their ability to perform and disproportionally </w:t>
      </w:r>
      <w:r w:rsidR="00A0106F" w:rsidRPr="003E1249">
        <w:rPr>
          <w:rFonts w:asciiTheme="minorHAnsi" w:hAnsiTheme="minorHAnsi"/>
          <w:sz w:val="24"/>
        </w:rPr>
        <w:t xml:space="preserve">burden </w:t>
      </w:r>
      <w:r w:rsidR="00545D4B" w:rsidRPr="003E1249">
        <w:rPr>
          <w:rFonts w:asciiTheme="minorHAnsi" w:hAnsiTheme="minorHAnsi"/>
          <w:sz w:val="24"/>
        </w:rPr>
        <w:t>their services for the public</w:t>
      </w:r>
      <w:r w:rsidR="00A37508" w:rsidRPr="003E1249">
        <w:rPr>
          <w:rFonts w:asciiTheme="minorHAnsi" w:hAnsiTheme="minorHAnsi"/>
          <w:sz w:val="24"/>
        </w:rPr>
        <w:t xml:space="preserve">. </w:t>
      </w:r>
      <w:r w:rsidRPr="003E1249">
        <w:rPr>
          <w:rFonts w:asciiTheme="minorHAnsi" w:hAnsiTheme="minorHAnsi"/>
          <w:sz w:val="24"/>
        </w:rPr>
        <w:t xml:space="preserve">They decided that </w:t>
      </w:r>
      <w:r w:rsidR="005B7F3C" w:rsidRPr="003E1249">
        <w:rPr>
          <w:rFonts w:asciiTheme="minorHAnsi" w:hAnsiTheme="minorHAnsi"/>
          <w:sz w:val="24"/>
        </w:rPr>
        <w:t>operational</w:t>
      </w:r>
      <w:r w:rsidR="001C3CE0" w:rsidRPr="003E1249">
        <w:rPr>
          <w:rFonts w:asciiTheme="minorHAnsi" w:hAnsiTheme="minorHAnsi"/>
          <w:sz w:val="24"/>
        </w:rPr>
        <w:t xml:space="preserve"> changes </w:t>
      </w:r>
      <w:r w:rsidR="0081387E" w:rsidRPr="003E1249">
        <w:rPr>
          <w:rFonts w:asciiTheme="minorHAnsi" w:hAnsiTheme="minorHAnsi"/>
          <w:sz w:val="24"/>
        </w:rPr>
        <w:t>needed</w:t>
      </w:r>
      <w:r w:rsidR="001C3CE0" w:rsidRPr="003E1249">
        <w:rPr>
          <w:rFonts w:asciiTheme="minorHAnsi" w:hAnsiTheme="minorHAnsi"/>
          <w:sz w:val="24"/>
        </w:rPr>
        <w:t xml:space="preserve"> </w:t>
      </w:r>
      <w:r w:rsidR="0081387E" w:rsidRPr="003E1249">
        <w:rPr>
          <w:rFonts w:asciiTheme="minorHAnsi" w:hAnsiTheme="minorHAnsi"/>
          <w:sz w:val="24"/>
        </w:rPr>
        <w:t>an analytically-based solution utilizing a data driven approach.  The</w:t>
      </w:r>
      <w:r w:rsidR="0031232D">
        <w:rPr>
          <w:rFonts w:asciiTheme="minorHAnsi" w:hAnsiTheme="minorHAnsi"/>
          <w:sz w:val="24"/>
        </w:rPr>
        <w:t xml:space="preserve">ir </w:t>
      </w:r>
      <w:r w:rsidR="0081387E" w:rsidRPr="003E1249">
        <w:rPr>
          <w:rFonts w:asciiTheme="minorHAnsi" w:hAnsiTheme="minorHAnsi"/>
          <w:sz w:val="24"/>
        </w:rPr>
        <w:t>approach</w:t>
      </w:r>
      <w:r w:rsidR="00702EF9">
        <w:rPr>
          <w:rFonts w:asciiTheme="minorHAnsi" w:hAnsiTheme="minorHAnsi"/>
          <w:sz w:val="24"/>
        </w:rPr>
        <w:t>, depicted in Figure 1.0 below,</w:t>
      </w:r>
      <w:r w:rsidR="0031232D">
        <w:rPr>
          <w:rFonts w:asciiTheme="minorHAnsi" w:hAnsiTheme="minorHAnsi"/>
          <w:sz w:val="24"/>
        </w:rPr>
        <w:t xml:space="preserve"> was</w:t>
      </w:r>
      <w:r w:rsidR="00A57FD8" w:rsidRPr="003E1249">
        <w:rPr>
          <w:rFonts w:asciiTheme="minorHAnsi" w:hAnsiTheme="minorHAnsi"/>
          <w:sz w:val="24"/>
        </w:rPr>
        <w:t xml:space="preserve"> </w:t>
      </w:r>
      <w:r w:rsidR="0031232D">
        <w:rPr>
          <w:rFonts w:asciiTheme="minorHAnsi" w:hAnsiTheme="minorHAnsi"/>
          <w:sz w:val="24"/>
        </w:rPr>
        <w:t>to develop an assessment of the current state of their workforce, understand and develop future demand</w:t>
      </w:r>
      <w:r w:rsidR="009819CD">
        <w:rPr>
          <w:rFonts w:asciiTheme="minorHAnsi" w:hAnsiTheme="minorHAnsi"/>
          <w:sz w:val="24"/>
        </w:rPr>
        <w:t xml:space="preserve"> for programs</w:t>
      </w:r>
      <w:r w:rsidR="0031232D">
        <w:rPr>
          <w:rFonts w:asciiTheme="minorHAnsi" w:hAnsiTheme="minorHAnsi"/>
          <w:sz w:val="24"/>
        </w:rPr>
        <w:t>, and develop a roadmap that accounted for this gap</w:t>
      </w:r>
      <w:r w:rsidR="001C3CE0" w:rsidRPr="003E1249">
        <w:rPr>
          <w:rFonts w:asciiTheme="minorHAnsi" w:hAnsiTheme="minorHAnsi"/>
          <w:sz w:val="24"/>
        </w:rPr>
        <w:t xml:space="preserve">.  </w:t>
      </w:r>
    </w:p>
    <w:p w14:paraId="4BE5055F" w14:textId="25CD1881" w:rsidR="005C38E5" w:rsidRDefault="00702EF9" w:rsidP="008D2B46">
      <w:pPr>
        <w:ind w:left="0"/>
        <w:rPr>
          <w:rFonts w:asciiTheme="minorHAnsi" w:hAnsiTheme="minorHAnsi"/>
          <w:sz w:val="24"/>
        </w:rPr>
      </w:pPr>
      <w:r w:rsidRPr="00702EF9">
        <w:rPr>
          <w:noProof/>
        </w:rPr>
        <w:lastRenderedPageBreak/>
        <w:drawing>
          <wp:anchor distT="0" distB="0" distL="114300" distR="114300" simplePos="0" relativeHeight="251664384" behindDoc="0" locked="0" layoutInCell="1" allowOverlap="1" wp14:anchorId="0CBAC086" wp14:editId="33B4BB44">
            <wp:simplePos x="0" y="0"/>
            <wp:positionH relativeFrom="margin">
              <wp:align>left</wp:align>
            </wp:positionH>
            <wp:positionV relativeFrom="paragraph">
              <wp:posOffset>22418</wp:posOffset>
            </wp:positionV>
            <wp:extent cx="5045075" cy="3529965"/>
            <wp:effectExtent l="0" t="0" r="317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045075" cy="3529965"/>
                    </a:xfrm>
                    <a:prstGeom prst="rect">
                      <a:avLst/>
                    </a:prstGeom>
                  </pic:spPr>
                </pic:pic>
              </a:graphicData>
            </a:graphic>
            <wp14:sizeRelH relativeFrom="margin">
              <wp14:pctWidth>0</wp14:pctWidth>
            </wp14:sizeRelH>
            <wp14:sizeRelV relativeFrom="margin">
              <wp14:pctHeight>0</wp14:pctHeight>
            </wp14:sizeRelV>
          </wp:anchor>
        </w:drawing>
      </w:r>
      <w:r w:rsidR="007573CF" w:rsidRPr="003E1249">
        <w:rPr>
          <w:rFonts w:asciiTheme="minorHAnsi" w:hAnsiTheme="minorHAnsi"/>
          <w:sz w:val="24"/>
        </w:rPr>
        <w:t xml:space="preserve">They </w:t>
      </w:r>
      <w:r w:rsidR="001D264C" w:rsidRPr="003E1249">
        <w:rPr>
          <w:rFonts w:asciiTheme="minorHAnsi" w:hAnsiTheme="minorHAnsi"/>
          <w:sz w:val="24"/>
        </w:rPr>
        <w:t>accepted that each office and state across the country deals with a unique combination of programs and challenges that would not allow staffing to be based solely on publ</w:t>
      </w:r>
      <w:r w:rsidR="007573CF" w:rsidRPr="003E1249">
        <w:rPr>
          <w:rFonts w:asciiTheme="minorHAnsi" w:hAnsiTheme="minorHAnsi"/>
          <w:sz w:val="24"/>
        </w:rPr>
        <w:t>ic demand for programs</w:t>
      </w:r>
      <w:r w:rsidR="001D264C" w:rsidRPr="003E1249">
        <w:rPr>
          <w:rFonts w:asciiTheme="minorHAnsi" w:hAnsiTheme="minorHAnsi"/>
          <w:sz w:val="24"/>
        </w:rPr>
        <w:t xml:space="preserve">.  </w:t>
      </w:r>
      <w:r w:rsidR="005B7F3C" w:rsidRPr="003E1249">
        <w:rPr>
          <w:rFonts w:asciiTheme="minorHAnsi" w:hAnsiTheme="minorHAnsi"/>
          <w:sz w:val="24"/>
        </w:rPr>
        <w:t>T</w:t>
      </w:r>
      <w:r w:rsidR="001D264C" w:rsidRPr="003E1249">
        <w:rPr>
          <w:rFonts w:asciiTheme="minorHAnsi" w:hAnsiTheme="minorHAnsi"/>
          <w:sz w:val="24"/>
        </w:rPr>
        <w:t xml:space="preserve">hey faced a complex organizational problem which would require an approach that captures their complexity and reduces it to understandable components and includes the factors and variables that speak to overall resource effectiveness.  </w:t>
      </w:r>
      <w:r w:rsidR="005C38E5" w:rsidRPr="005C38E5">
        <w:rPr>
          <w:rFonts w:asciiTheme="minorHAnsi" w:hAnsiTheme="minorHAnsi"/>
          <w:sz w:val="24"/>
        </w:rPr>
        <w:t>By combining forecasted workload volumes with performance expectations that are considered accurate and credible wit</w:t>
      </w:r>
      <w:r w:rsidR="00BE1D69">
        <w:rPr>
          <w:rFonts w:asciiTheme="minorHAnsi" w:hAnsiTheme="minorHAnsi"/>
          <w:sz w:val="24"/>
        </w:rPr>
        <w:t>h the workforce and supervisors,</w:t>
      </w:r>
      <w:r w:rsidR="005C38E5" w:rsidRPr="005C38E5">
        <w:rPr>
          <w:rFonts w:asciiTheme="minorHAnsi" w:hAnsiTheme="minorHAnsi"/>
          <w:sz w:val="24"/>
        </w:rPr>
        <w:t xml:space="preserve"> and integrating specific location cha</w:t>
      </w:r>
      <w:r w:rsidR="007F635C">
        <w:rPr>
          <w:rFonts w:asciiTheme="minorHAnsi" w:hAnsiTheme="minorHAnsi"/>
          <w:sz w:val="24"/>
        </w:rPr>
        <w:t xml:space="preserve">racteristics and budget factors, they </w:t>
      </w:r>
      <w:r w:rsidR="00553938">
        <w:rPr>
          <w:rFonts w:asciiTheme="minorHAnsi" w:hAnsiTheme="minorHAnsi"/>
          <w:sz w:val="24"/>
        </w:rPr>
        <w:t>can</w:t>
      </w:r>
      <w:r w:rsidR="007F635C">
        <w:rPr>
          <w:rFonts w:asciiTheme="minorHAnsi" w:hAnsiTheme="minorHAnsi"/>
          <w:sz w:val="24"/>
        </w:rPr>
        <w:t xml:space="preserve"> develop</w:t>
      </w:r>
      <w:r w:rsidR="005C38E5" w:rsidRPr="005C38E5">
        <w:rPr>
          <w:rFonts w:asciiTheme="minorHAnsi" w:hAnsiTheme="minorHAnsi"/>
          <w:sz w:val="24"/>
        </w:rPr>
        <w:t xml:space="preserve"> </w:t>
      </w:r>
      <w:r w:rsidR="00553938">
        <w:rPr>
          <w:rFonts w:asciiTheme="minorHAnsi" w:hAnsiTheme="minorHAnsi"/>
          <w:sz w:val="24"/>
        </w:rPr>
        <w:t xml:space="preserve">a </w:t>
      </w:r>
      <w:r w:rsidR="007F635C">
        <w:rPr>
          <w:rFonts w:asciiTheme="minorHAnsi" w:hAnsiTheme="minorHAnsi"/>
          <w:sz w:val="24"/>
        </w:rPr>
        <w:t xml:space="preserve">data-driven workforce forecast </w:t>
      </w:r>
      <w:r w:rsidR="0031232D">
        <w:rPr>
          <w:rFonts w:asciiTheme="minorHAnsi" w:hAnsiTheme="minorHAnsi"/>
          <w:sz w:val="24"/>
        </w:rPr>
        <w:t xml:space="preserve">by job type </w:t>
      </w:r>
      <w:r w:rsidR="007F635C">
        <w:rPr>
          <w:rFonts w:asciiTheme="minorHAnsi" w:hAnsiTheme="minorHAnsi"/>
          <w:sz w:val="24"/>
        </w:rPr>
        <w:t xml:space="preserve">under a constrained budget. </w:t>
      </w:r>
    </w:p>
    <w:p w14:paraId="2C0BEED8" w14:textId="3486672F" w:rsidR="007573CF" w:rsidRPr="003E1249" w:rsidRDefault="009819CD" w:rsidP="008D2B46">
      <w:pPr>
        <w:ind w:left="0"/>
        <w:rPr>
          <w:rFonts w:asciiTheme="minorHAnsi" w:hAnsiTheme="minorHAnsi"/>
          <w:sz w:val="24"/>
        </w:rPr>
      </w:pPr>
      <w:r>
        <w:rPr>
          <w:rFonts w:asciiTheme="minorHAnsi" w:hAnsiTheme="minorHAnsi"/>
          <w:sz w:val="24"/>
        </w:rPr>
        <w:t>D</w:t>
      </w:r>
      <w:r w:rsidR="00136E68">
        <w:rPr>
          <w:rFonts w:asciiTheme="minorHAnsi" w:hAnsiTheme="minorHAnsi"/>
          <w:sz w:val="24"/>
        </w:rPr>
        <w:t>ata-</w:t>
      </w:r>
      <w:r w:rsidR="007573CF" w:rsidRPr="003E1249">
        <w:rPr>
          <w:rFonts w:asciiTheme="minorHAnsi" w:hAnsiTheme="minorHAnsi"/>
          <w:sz w:val="24"/>
        </w:rPr>
        <w:t>driven decision making does not need to be overly complicated</w:t>
      </w:r>
      <w:r>
        <w:rPr>
          <w:rFonts w:asciiTheme="minorHAnsi" w:hAnsiTheme="minorHAnsi"/>
          <w:sz w:val="24"/>
        </w:rPr>
        <w:t xml:space="preserve"> and </w:t>
      </w:r>
      <w:r w:rsidR="007573CF" w:rsidRPr="003E1249">
        <w:rPr>
          <w:rFonts w:asciiTheme="minorHAnsi" w:hAnsiTheme="minorHAnsi"/>
          <w:sz w:val="24"/>
        </w:rPr>
        <w:t xml:space="preserve">this agency was able to leverage data they </w:t>
      </w:r>
      <w:r w:rsidR="00B815AF">
        <w:rPr>
          <w:rFonts w:asciiTheme="minorHAnsi" w:hAnsiTheme="minorHAnsi"/>
          <w:sz w:val="24"/>
        </w:rPr>
        <w:t>had</w:t>
      </w:r>
      <w:r w:rsidR="002C7B56">
        <w:rPr>
          <w:rFonts w:asciiTheme="minorHAnsi" w:hAnsiTheme="minorHAnsi"/>
          <w:sz w:val="24"/>
        </w:rPr>
        <w:t xml:space="preserve"> </w:t>
      </w:r>
      <w:r w:rsidR="007573CF" w:rsidRPr="003E1249">
        <w:rPr>
          <w:rFonts w:asciiTheme="minorHAnsi" w:hAnsiTheme="minorHAnsi"/>
          <w:sz w:val="24"/>
        </w:rPr>
        <w:t xml:space="preserve">already collected to begin the process and build buy-in from within by </w:t>
      </w:r>
      <w:r w:rsidR="0081387E" w:rsidRPr="003E1249">
        <w:rPr>
          <w:rFonts w:asciiTheme="minorHAnsi" w:hAnsiTheme="minorHAnsi"/>
          <w:sz w:val="24"/>
        </w:rPr>
        <w:t xml:space="preserve">during </w:t>
      </w:r>
      <w:r w:rsidR="00B815AF">
        <w:rPr>
          <w:rFonts w:asciiTheme="minorHAnsi" w:hAnsiTheme="minorHAnsi"/>
          <w:sz w:val="24"/>
        </w:rPr>
        <w:t>subsequent</w:t>
      </w:r>
      <w:r w:rsidR="00B815AF" w:rsidRPr="003E1249">
        <w:rPr>
          <w:rFonts w:asciiTheme="minorHAnsi" w:hAnsiTheme="minorHAnsi"/>
          <w:sz w:val="24"/>
        </w:rPr>
        <w:t xml:space="preserve"> </w:t>
      </w:r>
      <w:r w:rsidR="007573CF" w:rsidRPr="003E1249">
        <w:rPr>
          <w:rFonts w:asciiTheme="minorHAnsi" w:hAnsiTheme="minorHAnsi"/>
          <w:sz w:val="24"/>
        </w:rPr>
        <w:t>workshop.  Transparency in the development of an analytical solution reduce</w:t>
      </w:r>
      <w:r w:rsidR="002C7B56">
        <w:rPr>
          <w:rFonts w:asciiTheme="minorHAnsi" w:hAnsiTheme="minorHAnsi"/>
          <w:sz w:val="24"/>
        </w:rPr>
        <w:t>s</w:t>
      </w:r>
      <w:r w:rsidR="007573CF" w:rsidRPr="003E1249">
        <w:rPr>
          <w:rFonts w:asciiTheme="minorHAnsi" w:hAnsiTheme="minorHAnsi"/>
          <w:sz w:val="24"/>
        </w:rPr>
        <w:t xml:space="preserve"> potential pushback </w:t>
      </w:r>
      <w:r w:rsidR="0081387E" w:rsidRPr="003E1249">
        <w:rPr>
          <w:rFonts w:asciiTheme="minorHAnsi" w:hAnsiTheme="minorHAnsi"/>
          <w:sz w:val="24"/>
        </w:rPr>
        <w:t>prior</w:t>
      </w:r>
      <w:r w:rsidR="007573CF" w:rsidRPr="003E1249">
        <w:rPr>
          <w:rFonts w:asciiTheme="minorHAnsi" w:hAnsiTheme="minorHAnsi"/>
          <w:sz w:val="24"/>
        </w:rPr>
        <w:t xml:space="preserve"> t</w:t>
      </w:r>
      <w:r w:rsidR="002C7B56">
        <w:rPr>
          <w:rFonts w:asciiTheme="minorHAnsi" w:hAnsiTheme="minorHAnsi"/>
          <w:sz w:val="24"/>
        </w:rPr>
        <w:t>o</w:t>
      </w:r>
      <w:r w:rsidR="007573CF" w:rsidRPr="003E1249">
        <w:rPr>
          <w:rFonts w:asciiTheme="minorHAnsi" w:hAnsiTheme="minorHAnsi"/>
          <w:sz w:val="24"/>
        </w:rPr>
        <w:t xml:space="preserve"> implementation.  </w:t>
      </w:r>
      <w:r w:rsidR="00E4450D" w:rsidRPr="003E1249">
        <w:rPr>
          <w:rFonts w:asciiTheme="minorHAnsi" w:hAnsiTheme="minorHAnsi" w:cs="Arial"/>
          <w:sz w:val="24"/>
        </w:rPr>
        <w:t xml:space="preserve">By focusing team efforts on creating value from </w:t>
      </w:r>
      <w:r w:rsidR="005B7F3C" w:rsidRPr="003E1249">
        <w:rPr>
          <w:rFonts w:asciiTheme="minorHAnsi" w:hAnsiTheme="minorHAnsi" w:cs="Arial"/>
          <w:sz w:val="24"/>
        </w:rPr>
        <w:t>existing</w:t>
      </w:r>
      <w:r w:rsidR="00E4450D" w:rsidRPr="003E1249">
        <w:rPr>
          <w:rFonts w:asciiTheme="minorHAnsi" w:hAnsiTheme="minorHAnsi" w:cs="Arial"/>
          <w:sz w:val="24"/>
        </w:rPr>
        <w:t xml:space="preserve"> data to improving resource distribution, </w:t>
      </w:r>
      <w:r w:rsidR="0081387E" w:rsidRPr="003E1249">
        <w:rPr>
          <w:rFonts w:asciiTheme="minorHAnsi" w:hAnsiTheme="minorHAnsi" w:cs="Arial"/>
          <w:sz w:val="24"/>
        </w:rPr>
        <w:t>agency leadership</w:t>
      </w:r>
      <w:r w:rsidR="00E4450D" w:rsidRPr="003E1249">
        <w:rPr>
          <w:rFonts w:asciiTheme="minorHAnsi" w:hAnsiTheme="minorHAnsi" w:cs="Arial"/>
          <w:sz w:val="24"/>
        </w:rPr>
        <w:t xml:space="preserve"> </w:t>
      </w:r>
      <w:r w:rsidR="00553938" w:rsidRPr="003E1249">
        <w:rPr>
          <w:rFonts w:asciiTheme="minorHAnsi" w:hAnsiTheme="minorHAnsi" w:cs="Arial"/>
          <w:sz w:val="24"/>
        </w:rPr>
        <w:t>can</w:t>
      </w:r>
      <w:r w:rsidR="00E4450D" w:rsidRPr="003E1249">
        <w:rPr>
          <w:rFonts w:asciiTheme="minorHAnsi" w:hAnsiTheme="minorHAnsi" w:cs="Arial"/>
          <w:sz w:val="24"/>
        </w:rPr>
        <w:t xml:space="preserve"> optimize entire sectors</w:t>
      </w:r>
      <w:r w:rsidR="00C66CC1">
        <w:rPr>
          <w:rFonts w:asciiTheme="minorHAnsi" w:hAnsiTheme="minorHAnsi" w:cs="Arial"/>
          <w:sz w:val="24"/>
        </w:rPr>
        <w:t xml:space="preserve"> of the workforce</w:t>
      </w:r>
      <w:r w:rsidR="00E4450D" w:rsidRPr="003E1249">
        <w:rPr>
          <w:rFonts w:asciiTheme="minorHAnsi" w:hAnsiTheme="minorHAnsi" w:cs="Arial"/>
          <w:sz w:val="24"/>
        </w:rPr>
        <w:t xml:space="preserve"> and in the process, drive sustainable hard dollar cost savings and productivity improvements</w:t>
      </w:r>
      <w:r>
        <w:rPr>
          <w:rFonts w:asciiTheme="minorHAnsi" w:hAnsiTheme="minorHAnsi" w:cs="Arial"/>
          <w:sz w:val="24"/>
        </w:rPr>
        <w:t xml:space="preserve">. </w:t>
      </w:r>
    </w:p>
    <w:p w14:paraId="60D6AC6F" w14:textId="1AE57D9F" w:rsidR="00F9139F" w:rsidRDefault="008D2B46" w:rsidP="003E1249">
      <w:pPr>
        <w:ind w:left="0"/>
        <w:rPr>
          <w:rFonts w:asciiTheme="minorHAnsi" w:hAnsiTheme="minorHAnsi" w:cs="Arial"/>
          <w:sz w:val="24"/>
        </w:rPr>
      </w:pPr>
      <w:r w:rsidRPr="003E1249">
        <w:rPr>
          <w:rFonts w:asciiTheme="minorHAnsi" w:hAnsiTheme="minorHAnsi" w:cs="Arial"/>
          <w:sz w:val="24"/>
        </w:rPr>
        <w:t>From an operationa</w:t>
      </w:r>
      <w:r w:rsidR="00136E68">
        <w:rPr>
          <w:rFonts w:asciiTheme="minorHAnsi" w:hAnsiTheme="minorHAnsi" w:cs="Arial"/>
          <w:sz w:val="24"/>
        </w:rPr>
        <w:t xml:space="preserve">l perspective, this approach provides agency leadership, specifically the chief </w:t>
      </w:r>
      <w:r w:rsidR="007F635C">
        <w:rPr>
          <w:rFonts w:asciiTheme="minorHAnsi" w:hAnsiTheme="minorHAnsi" w:cs="Arial"/>
          <w:sz w:val="24"/>
        </w:rPr>
        <w:t>human capital</w:t>
      </w:r>
      <w:r w:rsidR="00136E68">
        <w:rPr>
          <w:rFonts w:asciiTheme="minorHAnsi" w:hAnsiTheme="minorHAnsi" w:cs="Arial"/>
          <w:sz w:val="24"/>
        </w:rPr>
        <w:t xml:space="preserve"> officers (</w:t>
      </w:r>
      <w:r w:rsidR="007F635C">
        <w:rPr>
          <w:rFonts w:asciiTheme="minorHAnsi" w:hAnsiTheme="minorHAnsi" w:cs="Arial"/>
          <w:sz w:val="24"/>
        </w:rPr>
        <w:t>CHCOs</w:t>
      </w:r>
      <w:r w:rsidR="00136E68">
        <w:rPr>
          <w:rFonts w:asciiTheme="minorHAnsi" w:hAnsiTheme="minorHAnsi" w:cs="Arial"/>
          <w:sz w:val="24"/>
        </w:rPr>
        <w:t xml:space="preserve">), </w:t>
      </w:r>
      <w:r w:rsidR="008F0CCD">
        <w:rPr>
          <w:rFonts w:asciiTheme="minorHAnsi" w:hAnsiTheme="minorHAnsi" w:cs="Arial"/>
          <w:sz w:val="24"/>
        </w:rPr>
        <w:t xml:space="preserve">with a defensible approach to </w:t>
      </w:r>
      <w:r w:rsidR="008F0CCD" w:rsidRPr="008F0CCD">
        <w:rPr>
          <w:rFonts w:asciiTheme="minorHAnsi" w:hAnsiTheme="minorHAnsi" w:cs="Arial"/>
          <w:sz w:val="24"/>
        </w:rPr>
        <w:t>unlocking the value of their workforce data by transforming it into actionable workforce metrics and analytics—intelligence that you can use to drive informed decision-making regarding workforce gaps, surpluses, risks, challenges, and costs.</w:t>
      </w:r>
      <w:r w:rsidR="008F0CCD">
        <w:rPr>
          <w:rFonts w:asciiTheme="minorHAnsi" w:hAnsiTheme="minorHAnsi" w:cs="Arial"/>
          <w:sz w:val="24"/>
        </w:rPr>
        <w:t xml:space="preserve"> </w:t>
      </w:r>
      <w:r w:rsidR="006257F4" w:rsidRPr="003E1249">
        <w:rPr>
          <w:rFonts w:asciiTheme="minorHAnsi" w:hAnsiTheme="minorHAnsi" w:cs="Arial"/>
          <w:sz w:val="24"/>
        </w:rPr>
        <w:t>Agencies</w:t>
      </w:r>
      <w:r w:rsidRPr="003E1249">
        <w:rPr>
          <w:rFonts w:asciiTheme="minorHAnsi" w:hAnsiTheme="minorHAnsi" w:cs="Arial"/>
          <w:sz w:val="24"/>
        </w:rPr>
        <w:t xml:space="preserve"> need to look beyond traditional reactionary tactics and adopt a holistic, comprehensively</w:t>
      </w:r>
      <w:r w:rsidR="008F0CCD">
        <w:rPr>
          <w:rFonts w:asciiTheme="minorHAnsi" w:hAnsiTheme="minorHAnsi" w:cs="Arial"/>
          <w:sz w:val="24"/>
        </w:rPr>
        <w:t xml:space="preserve"> </w:t>
      </w:r>
      <w:r w:rsidR="008F0CCD" w:rsidRPr="008F0CCD">
        <w:rPr>
          <w:rFonts w:asciiTheme="minorHAnsi" w:hAnsiTheme="minorHAnsi" w:cs="Arial"/>
          <w:sz w:val="24"/>
        </w:rPr>
        <w:t>forecast your future talent needs and challenges with a high degree of accuracy and make more informed, proactive workforce decisions</w:t>
      </w:r>
      <w:r w:rsidR="008F0CCD">
        <w:rPr>
          <w:rFonts w:asciiTheme="minorHAnsi" w:hAnsiTheme="minorHAnsi" w:cs="Arial"/>
          <w:sz w:val="24"/>
        </w:rPr>
        <w:t xml:space="preserve">.  </w:t>
      </w:r>
      <w:r w:rsidR="0081387E" w:rsidRPr="003E1249">
        <w:rPr>
          <w:rFonts w:asciiTheme="minorHAnsi" w:hAnsiTheme="minorHAnsi" w:cs="Arial"/>
          <w:sz w:val="24"/>
        </w:rPr>
        <w:t>Analytically-</w:t>
      </w:r>
      <w:r w:rsidR="00E4450D" w:rsidRPr="003E1249">
        <w:rPr>
          <w:rFonts w:asciiTheme="minorHAnsi" w:hAnsiTheme="minorHAnsi" w:cs="Arial"/>
          <w:sz w:val="24"/>
        </w:rPr>
        <w:t xml:space="preserve">based decision-making is an invaluable and cost-effective tool for organizations especially during </w:t>
      </w:r>
      <w:r w:rsidR="0081387E" w:rsidRPr="003E1249">
        <w:rPr>
          <w:rFonts w:asciiTheme="minorHAnsi" w:hAnsiTheme="minorHAnsi" w:cs="Arial"/>
          <w:sz w:val="24"/>
        </w:rPr>
        <w:t xml:space="preserve">difficult financial periods and </w:t>
      </w:r>
      <w:r w:rsidR="00E4450D" w:rsidRPr="003E1249">
        <w:rPr>
          <w:rFonts w:asciiTheme="minorHAnsi" w:hAnsiTheme="minorHAnsi" w:cs="Arial"/>
          <w:sz w:val="24"/>
        </w:rPr>
        <w:t xml:space="preserve">increased public scrutiny.  </w:t>
      </w:r>
    </w:p>
    <w:p w14:paraId="26A2019B" w14:textId="77777777" w:rsidR="00F9139F" w:rsidRPr="00F9139F" w:rsidRDefault="00F9139F" w:rsidP="00F9139F">
      <w:pPr>
        <w:ind w:left="0"/>
        <w:jc w:val="both"/>
        <w:rPr>
          <w:rFonts w:asciiTheme="minorHAnsi" w:hAnsiTheme="minorHAnsi"/>
          <w:sz w:val="24"/>
        </w:rPr>
      </w:pPr>
      <w:r w:rsidRPr="00F9139F">
        <w:rPr>
          <w:rFonts w:asciiTheme="minorHAnsi" w:hAnsiTheme="minorHAnsi"/>
          <w:sz w:val="24"/>
        </w:rPr>
        <w:t xml:space="preserve">For more information on how implementing </w:t>
      </w:r>
      <w:r w:rsidR="005C38E5">
        <w:rPr>
          <w:rFonts w:asciiTheme="minorHAnsi" w:hAnsiTheme="minorHAnsi"/>
          <w:sz w:val="24"/>
        </w:rPr>
        <w:t xml:space="preserve">Human </w:t>
      </w:r>
      <w:r w:rsidR="007F635C">
        <w:rPr>
          <w:rFonts w:asciiTheme="minorHAnsi" w:hAnsiTheme="minorHAnsi"/>
          <w:sz w:val="24"/>
        </w:rPr>
        <w:t>Capital</w:t>
      </w:r>
      <w:r>
        <w:rPr>
          <w:rFonts w:asciiTheme="minorHAnsi" w:hAnsiTheme="minorHAnsi"/>
          <w:sz w:val="24"/>
        </w:rPr>
        <w:t xml:space="preserve"> Analytics</w:t>
      </w:r>
      <w:r w:rsidRPr="00F9139F">
        <w:rPr>
          <w:rFonts w:asciiTheme="minorHAnsi" w:hAnsiTheme="minorHAnsi"/>
          <w:sz w:val="24"/>
        </w:rPr>
        <w:t xml:space="preserve"> can help your agency contact:</w:t>
      </w:r>
    </w:p>
    <w:tbl>
      <w:tblPr>
        <w:tblStyle w:val="TableGrid"/>
        <w:tblpPr w:leftFromText="180" w:rightFromText="180" w:vertAnchor="text" w:horzAnchor="margin" w:tblpY="87"/>
        <w:tblW w:w="90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3"/>
        <w:gridCol w:w="4606"/>
      </w:tblGrid>
      <w:tr w:rsidR="00F9139F" w:rsidRPr="00F9139F" w14:paraId="43655DF8" w14:textId="77777777" w:rsidTr="00F9139F">
        <w:tc>
          <w:tcPr>
            <w:tcW w:w="4423" w:type="dxa"/>
          </w:tcPr>
          <w:p w14:paraId="302464A3" w14:textId="77777777" w:rsidR="00F9139F" w:rsidRPr="00F9139F" w:rsidRDefault="005C38E5" w:rsidP="005C38E5">
            <w:pPr>
              <w:ind w:left="0"/>
              <w:rPr>
                <w:rFonts w:asciiTheme="minorHAnsi" w:hAnsiTheme="minorHAnsi"/>
                <w:b/>
              </w:rPr>
            </w:pPr>
            <w:r>
              <w:rPr>
                <w:rFonts w:asciiTheme="minorHAnsi" w:hAnsiTheme="minorHAnsi"/>
                <w:b/>
              </w:rPr>
              <w:t>Kristen Vaughan</w:t>
            </w:r>
            <w:r w:rsidR="00921096">
              <w:rPr>
                <w:rFonts w:asciiTheme="minorHAnsi" w:hAnsiTheme="minorHAnsi"/>
                <w:b/>
              </w:rPr>
              <w:t xml:space="preserve"> </w:t>
            </w:r>
            <w:r w:rsidR="00F9139F" w:rsidRPr="00F9139F">
              <w:rPr>
                <w:rFonts w:asciiTheme="minorHAnsi" w:hAnsiTheme="minorHAnsi"/>
                <w:b/>
              </w:rPr>
              <w:br/>
            </w:r>
            <w:r w:rsidRPr="005C38E5">
              <w:rPr>
                <w:rFonts w:asciiTheme="minorHAnsi" w:hAnsiTheme="minorHAnsi"/>
                <w:sz w:val="18"/>
                <w:szCs w:val="18"/>
              </w:rPr>
              <w:t>kristen.o.vaughan@accenturefederal.com</w:t>
            </w:r>
          </w:p>
        </w:tc>
        <w:tc>
          <w:tcPr>
            <w:tcW w:w="4606" w:type="dxa"/>
          </w:tcPr>
          <w:p w14:paraId="7F358612" w14:textId="77777777" w:rsidR="00F9139F" w:rsidRPr="00F9139F" w:rsidRDefault="00F9139F" w:rsidP="00F9139F">
            <w:pPr>
              <w:rPr>
                <w:rFonts w:asciiTheme="minorHAnsi" w:hAnsiTheme="minorHAnsi"/>
                <w:sz w:val="18"/>
                <w:szCs w:val="18"/>
              </w:rPr>
            </w:pPr>
            <w:r w:rsidRPr="00F9139F">
              <w:rPr>
                <w:rFonts w:asciiTheme="minorHAnsi" w:hAnsiTheme="minorHAnsi"/>
                <w:b/>
              </w:rPr>
              <w:t>Kris Naleszkiewicz</w:t>
            </w:r>
            <w:r w:rsidRPr="00F9139F">
              <w:rPr>
                <w:rFonts w:asciiTheme="minorHAnsi" w:hAnsiTheme="minorHAnsi"/>
                <w:b/>
              </w:rPr>
              <w:br/>
            </w:r>
            <w:r>
              <w:rPr>
                <w:rFonts w:asciiTheme="minorHAnsi" w:hAnsiTheme="minorHAnsi"/>
                <w:sz w:val="18"/>
                <w:szCs w:val="18"/>
              </w:rPr>
              <w:t>k</w:t>
            </w:r>
            <w:r w:rsidRPr="00F9139F">
              <w:rPr>
                <w:rFonts w:asciiTheme="minorHAnsi" w:hAnsiTheme="minorHAnsi"/>
                <w:sz w:val="18"/>
                <w:szCs w:val="18"/>
              </w:rPr>
              <w:t>.naleszkiewicz@accenturefederal.com</w:t>
            </w:r>
          </w:p>
        </w:tc>
      </w:tr>
    </w:tbl>
    <w:p w14:paraId="22D2CFA2" w14:textId="77777777" w:rsidR="00F9139F" w:rsidRPr="002D2B2B" w:rsidRDefault="00F9139F" w:rsidP="003E1249">
      <w:pPr>
        <w:ind w:left="0"/>
      </w:pPr>
    </w:p>
    <w:sectPr w:rsidR="00F9139F" w:rsidRPr="002D2B2B" w:rsidSect="00AF2884">
      <w:headerReference w:type="default" r:id="rId11"/>
      <w:footerReference w:type="default" r:id="rId12"/>
      <w:headerReference w:type="first" r:id="rId13"/>
      <w:footerReference w:type="first" r:id="rId14"/>
      <w:pgSz w:w="11909" w:h="16834" w:code="9"/>
      <w:pgMar w:top="1440" w:right="1080" w:bottom="1440" w:left="1080" w:header="288"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EE4D75" w14:textId="77777777" w:rsidR="00FF4E78" w:rsidRDefault="00FF4E78">
      <w:r>
        <w:separator/>
      </w:r>
    </w:p>
  </w:endnote>
  <w:endnote w:type="continuationSeparator" w:id="0">
    <w:p w14:paraId="306C9E9C" w14:textId="77777777" w:rsidR="00FF4E78" w:rsidRDefault="00FF4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Normal">
    <w:altName w:val="Times New Roman"/>
    <w:panose1 w:val="00000000000000000000"/>
    <w:charset w:val="00"/>
    <w:family w:val="roman"/>
    <w:notTrueType/>
    <w:pitch w:val="default"/>
    <w:sig w:usb0="06079CD3" w:usb1="00009716" w:usb2="00000000" w:usb3="00000000" w:csb0="00000001" w:csb1="009E370C"/>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12" w:space="0" w:color="auto"/>
      </w:tblBorders>
      <w:tblLayout w:type="fixed"/>
      <w:tblLook w:val="0000" w:firstRow="0" w:lastRow="0" w:firstColumn="0" w:lastColumn="0" w:noHBand="0" w:noVBand="0"/>
    </w:tblPr>
    <w:tblGrid>
      <w:gridCol w:w="3652"/>
      <w:gridCol w:w="2552"/>
      <w:gridCol w:w="3372"/>
    </w:tblGrid>
    <w:tr w:rsidR="00526320" w14:paraId="7FFC7015" w14:textId="77777777">
      <w:tc>
        <w:tcPr>
          <w:tcW w:w="3652" w:type="dxa"/>
        </w:tcPr>
        <w:p w14:paraId="622217C8" w14:textId="77777777" w:rsidR="00526320" w:rsidRDefault="00144E9E" w:rsidP="003B5549">
          <w:pPr>
            <w:pStyle w:val="Footer"/>
            <w:spacing w:after="120"/>
            <w:jc w:val="left"/>
          </w:pPr>
          <w:r>
            <w:t>© Accenture 201</w:t>
          </w:r>
          <w:r w:rsidR="00136E68">
            <w:t>7</w:t>
          </w:r>
          <w:r w:rsidR="003B5549">
            <w:t xml:space="preserve">. All rights reserved. </w:t>
          </w:r>
        </w:p>
      </w:tc>
      <w:tc>
        <w:tcPr>
          <w:tcW w:w="2552" w:type="dxa"/>
        </w:tcPr>
        <w:p w14:paraId="50F74266" w14:textId="77777777" w:rsidR="00526320" w:rsidRDefault="00526320">
          <w:pPr>
            <w:pStyle w:val="Footer"/>
            <w:spacing w:after="120"/>
          </w:pPr>
        </w:p>
      </w:tc>
      <w:tc>
        <w:tcPr>
          <w:tcW w:w="3372" w:type="dxa"/>
        </w:tcPr>
        <w:p w14:paraId="38BB2EBA" w14:textId="77777777" w:rsidR="00526320" w:rsidRDefault="00526320">
          <w:pPr>
            <w:pStyle w:val="Footer"/>
            <w:spacing w:after="120"/>
            <w:jc w:val="right"/>
          </w:pPr>
        </w:p>
      </w:tc>
    </w:tr>
  </w:tbl>
  <w:p w14:paraId="1264BFA8" w14:textId="77777777" w:rsidR="00526320" w:rsidRDefault="00526320">
    <w:pPr>
      <w:ind w:left="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12" w:space="0" w:color="auto"/>
      </w:tblBorders>
      <w:tblLayout w:type="fixed"/>
      <w:tblLook w:val="0000" w:firstRow="0" w:lastRow="0" w:firstColumn="0" w:lastColumn="0" w:noHBand="0" w:noVBand="0"/>
    </w:tblPr>
    <w:tblGrid>
      <w:gridCol w:w="3652"/>
      <w:gridCol w:w="2552"/>
      <w:gridCol w:w="3372"/>
    </w:tblGrid>
    <w:tr w:rsidR="00526320" w14:paraId="29AC8D3B" w14:textId="77777777">
      <w:tc>
        <w:tcPr>
          <w:tcW w:w="3652" w:type="dxa"/>
        </w:tcPr>
        <w:p w14:paraId="5593F025" w14:textId="77777777" w:rsidR="00526320" w:rsidRDefault="0008392F">
          <w:pPr>
            <w:pStyle w:val="Footer"/>
            <w:spacing w:after="120"/>
            <w:jc w:val="left"/>
          </w:pPr>
          <w:r>
            <w:t xml:space="preserve">© Accenture. All rights reserved. </w:t>
          </w:r>
          <w:r>
            <w:br/>
            <w:t>Commercial in confidence. Subject to contract.</w:t>
          </w:r>
        </w:p>
      </w:tc>
      <w:tc>
        <w:tcPr>
          <w:tcW w:w="2552" w:type="dxa"/>
        </w:tcPr>
        <w:p w14:paraId="2770AEC2" w14:textId="77777777" w:rsidR="00526320" w:rsidRDefault="0008392F">
          <w:pPr>
            <w:pStyle w:val="Footer"/>
            <w:spacing w:after="120"/>
          </w:pPr>
          <w:smartTag w:uri="urn:schemas-microsoft-com:office:smarttags" w:element="date">
            <w:smartTagPr>
              <w:attr w:name="Month" w:val="5"/>
              <w:attr w:name="Day" w:val="3"/>
              <w:attr w:name="Year" w:val="2001"/>
            </w:smartTagPr>
            <w:r>
              <w:t>May 3, 2001</w:t>
            </w:r>
          </w:smartTag>
        </w:p>
      </w:tc>
      <w:tc>
        <w:tcPr>
          <w:tcW w:w="3372" w:type="dxa"/>
        </w:tcPr>
        <w:p w14:paraId="28ED10DC" w14:textId="77777777" w:rsidR="00526320" w:rsidRDefault="0008392F">
          <w:pPr>
            <w:pStyle w:val="Footer"/>
            <w:spacing w:after="120"/>
            <w:jc w:val="right"/>
          </w:pPr>
          <w:r>
            <w:t>CLIENT LOGO</w:t>
          </w:r>
        </w:p>
      </w:tc>
    </w:tr>
  </w:tbl>
  <w:p w14:paraId="5BB2EAF2" w14:textId="77777777" w:rsidR="00526320" w:rsidRDefault="00526320">
    <w:pPr>
      <w:pStyle w:val="Footer"/>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9E9762" w14:textId="77777777" w:rsidR="00FF4E78" w:rsidRDefault="00FF4E78">
      <w:r>
        <w:separator/>
      </w:r>
    </w:p>
  </w:footnote>
  <w:footnote w:type="continuationSeparator" w:id="0">
    <w:p w14:paraId="061E5B23" w14:textId="77777777" w:rsidR="00FF4E78" w:rsidRDefault="00FF4E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679C4" w14:textId="77777777" w:rsidR="00526320" w:rsidRDefault="00526320">
    <w:pPr>
      <w:pStyle w:val="Header2"/>
      <w:ind w:right="-331"/>
      <w:rPr>
        <w:b/>
        <w:lang w:val="en-IE"/>
      </w:rPr>
    </w:pPr>
  </w:p>
  <w:tbl>
    <w:tblPr>
      <w:tblW w:w="0" w:type="auto"/>
      <w:tblBorders>
        <w:bottom w:val="single" w:sz="4" w:space="0" w:color="auto"/>
      </w:tblBorders>
      <w:tblLayout w:type="fixed"/>
      <w:tblLook w:val="0000" w:firstRow="0" w:lastRow="0" w:firstColumn="0" w:lastColumn="0" w:noHBand="0" w:noVBand="0"/>
    </w:tblPr>
    <w:tblGrid>
      <w:gridCol w:w="2093"/>
      <w:gridCol w:w="7483"/>
    </w:tblGrid>
    <w:tr w:rsidR="00526320" w14:paraId="792E0771" w14:textId="77777777">
      <w:tc>
        <w:tcPr>
          <w:tcW w:w="2093" w:type="dxa"/>
          <w:vAlign w:val="bottom"/>
        </w:tcPr>
        <w:p w14:paraId="2EBA304B" w14:textId="77777777" w:rsidR="00526320" w:rsidRDefault="00DF49E6">
          <w:pPr>
            <w:pStyle w:val="Header2"/>
            <w:tabs>
              <w:tab w:val="clear" w:pos="4680"/>
              <w:tab w:val="center" w:pos="1843"/>
            </w:tabs>
            <w:spacing w:before="60" w:after="120"/>
            <w:jc w:val="left"/>
            <w:rPr>
              <w:b/>
              <w:lang w:val="en-IE"/>
            </w:rPr>
          </w:pPr>
          <w:r>
            <w:rPr>
              <w:noProof/>
            </w:rPr>
            <w:drawing>
              <wp:inline distT="0" distB="0" distL="0" distR="0" wp14:anchorId="651350F1" wp14:editId="31150DFC">
                <wp:extent cx="1076325" cy="333375"/>
                <wp:effectExtent l="19050" t="0" r="9525" b="0"/>
                <wp:docPr id="1" name="Picture 1" descr="accen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enture"/>
                        <pic:cNvPicPr>
                          <a:picLocks noChangeAspect="1" noChangeArrowheads="1"/>
                        </pic:cNvPicPr>
                      </pic:nvPicPr>
                      <pic:blipFill>
                        <a:blip r:embed="rId1"/>
                        <a:srcRect b="182"/>
                        <a:stretch>
                          <a:fillRect/>
                        </a:stretch>
                      </pic:blipFill>
                      <pic:spPr bwMode="auto">
                        <a:xfrm>
                          <a:off x="0" y="0"/>
                          <a:ext cx="1076325" cy="333375"/>
                        </a:xfrm>
                        <a:prstGeom prst="rect">
                          <a:avLst/>
                        </a:prstGeom>
                        <a:noFill/>
                        <a:ln w="9525">
                          <a:noFill/>
                          <a:miter lim="800000"/>
                          <a:headEnd/>
                          <a:tailEnd/>
                        </a:ln>
                      </pic:spPr>
                    </pic:pic>
                  </a:graphicData>
                </a:graphic>
              </wp:inline>
            </w:drawing>
          </w:r>
        </w:p>
      </w:tc>
      <w:tc>
        <w:tcPr>
          <w:tcW w:w="7483" w:type="dxa"/>
          <w:vAlign w:val="bottom"/>
        </w:tcPr>
        <w:p w14:paraId="37DB7541" w14:textId="77777777" w:rsidR="00526320" w:rsidRDefault="00526320">
          <w:pPr>
            <w:pStyle w:val="Header"/>
            <w:spacing w:before="60" w:after="120"/>
            <w:rPr>
              <w:sz w:val="22"/>
              <w:szCs w:val="22"/>
              <w:lang w:val="en-IE"/>
            </w:rPr>
          </w:pPr>
        </w:p>
      </w:tc>
    </w:tr>
  </w:tbl>
  <w:p w14:paraId="75E0692B" w14:textId="77777777" w:rsidR="003559B2" w:rsidRDefault="003559B2" w:rsidP="003559B2">
    <w:pPr>
      <w:spacing w:before="0" w:after="0"/>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22258" w14:textId="77777777" w:rsidR="00526320" w:rsidRDefault="0008392F">
    <w:pPr>
      <w:pStyle w:val="Header"/>
      <w:rPr>
        <w:b w:val="0"/>
      </w:rPr>
    </w:pPr>
    <w:r>
      <w:rPr>
        <w:b w:val="0"/>
      </w:rPr>
      <w:fldChar w:fldCharType="begin"/>
    </w:r>
    <w:r>
      <w:rPr>
        <w:b w:val="0"/>
      </w:rPr>
      <w:instrText xml:space="preserve"> PAGE </w:instrText>
    </w:r>
    <w:r>
      <w:rPr>
        <w:b w:val="0"/>
      </w:rPr>
      <w:fldChar w:fldCharType="separate"/>
    </w:r>
    <w:r>
      <w:rPr>
        <w:b w:val="0"/>
        <w:noProof/>
      </w:rPr>
      <w:t>1</w:t>
    </w:r>
    <w:r>
      <w:rPr>
        <w:b w:val="0"/>
      </w:rPr>
      <w:fldChar w:fldCharType="end"/>
    </w:r>
  </w:p>
  <w:p w14:paraId="51CC7EA2" w14:textId="77777777" w:rsidR="00526320" w:rsidRDefault="00526320">
    <w:pPr>
      <w:pStyle w:val="Header"/>
      <w:rPr>
        <w:b w:val="0"/>
      </w:rPr>
    </w:pPr>
  </w:p>
  <w:p w14:paraId="2D22DF93" w14:textId="77777777" w:rsidR="00526320" w:rsidRDefault="00DF49E6">
    <w:pPr>
      <w:pStyle w:val="Header"/>
      <w:pBdr>
        <w:bottom w:val="single" w:sz="12" w:space="1" w:color="auto"/>
      </w:pBdr>
      <w:spacing w:after="40"/>
      <w:jc w:val="left"/>
      <w:rPr>
        <w:b w:val="0"/>
      </w:rPr>
    </w:pPr>
    <w:r>
      <w:rPr>
        <w:noProof/>
      </w:rPr>
      <w:drawing>
        <wp:inline distT="0" distB="0" distL="0" distR="0" wp14:anchorId="0FC64D9F" wp14:editId="459C94C5">
          <wp:extent cx="1076325" cy="333375"/>
          <wp:effectExtent l="19050" t="0" r="9525" b="0"/>
          <wp:docPr id="2" name="Picture 2" descr="accen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centure"/>
                  <pic:cNvPicPr>
                    <a:picLocks noChangeAspect="1" noChangeArrowheads="1"/>
                  </pic:cNvPicPr>
                </pic:nvPicPr>
                <pic:blipFill>
                  <a:blip r:embed="rId1"/>
                  <a:srcRect b="182"/>
                  <a:stretch>
                    <a:fillRect/>
                  </a:stretch>
                </pic:blipFill>
                <pic:spPr bwMode="auto">
                  <a:xfrm>
                    <a:off x="0" y="0"/>
                    <a:ext cx="1076325" cy="333375"/>
                  </a:xfrm>
                  <a:prstGeom prst="rect">
                    <a:avLst/>
                  </a:prstGeom>
                  <a:noFill/>
                  <a:ln w="9525">
                    <a:noFill/>
                    <a:miter lim="800000"/>
                    <a:headEnd/>
                    <a:tailEnd/>
                  </a:ln>
                </pic:spPr>
              </pic:pic>
            </a:graphicData>
          </a:graphic>
        </wp:inline>
      </w:drawing>
    </w:r>
    <w:r w:rsidR="0008392F">
      <w:tab/>
    </w:r>
    <w:r w:rsidR="0008392F">
      <w:tab/>
    </w:r>
    <w:r w:rsidR="0008392F">
      <w:rPr>
        <w:b w:val="0"/>
      </w:rPr>
      <w:t>Proposal Title</w:t>
    </w:r>
  </w:p>
  <w:p w14:paraId="2DE7D243" w14:textId="77777777" w:rsidR="00526320" w:rsidRDefault="0008392F">
    <w:pPr>
      <w:pStyle w:val="Header"/>
      <w:rPr>
        <w:b w:val="0"/>
      </w:rPr>
    </w:pPr>
    <w:r>
      <w:rPr>
        <w:b w:val="0"/>
      </w:rPr>
      <w:t>Chapter 1- Executive Summary</w:t>
    </w:r>
  </w:p>
  <w:p w14:paraId="317A0F3C" w14:textId="77777777" w:rsidR="00526320" w:rsidRDefault="0052632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D52D9"/>
    <w:multiLevelType w:val="hybridMultilevel"/>
    <w:tmpl w:val="28FA5CE8"/>
    <w:lvl w:ilvl="0" w:tplc="645805F6">
      <w:start w:val="1"/>
      <w:numFmt w:val="bullet"/>
      <w:pStyle w:val="CharCharCharChar"/>
      <w:lvlText w:val=""/>
      <w:lvlJc w:val="left"/>
      <w:pPr>
        <w:tabs>
          <w:tab w:val="num" w:pos="216"/>
        </w:tabs>
        <w:ind w:left="288" w:hanging="288"/>
      </w:pPr>
      <w:rPr>
        <w:rFonts w:ascii="Symbol" w:hAnsi="Symbol" w:hint="default"/>
        <w:color w:val="auto"/>
      </w:rPr>
    </w:lvl>
    <w:lvl w:ilvl="1" w:tplc="E84661D8" w:tentative="1">
      <w:start w:val="1"/>
      <w:numFmt w:val="bullet"/>
      <w:lvlText w:val="o"/>
      <w:lvlJc w:val="left"/>
      <w:pPr>
        <w:tabs>
          <w:tab w:val="num" w:pos="1440"/>
        </w:tabs>
        <w:ind w:left="1440" w:hanging="360"/>
      </w:pPr>
      <w:rPr>
        <w:rFonts w:ascii="Courier New" w:hAnsi="Courier New" w:cs="Courier New" w:hint="default"/>
      </w:rPr>
    </w:lvl>
    <w:lvl w:ilvl="2" w:tplc="1E68C25C" w:tentative="1">
      <w:start w:val="1"/>
      <w:numFmt w:val="bullet"/>
      <w:lvlText w:val=""/>
      <w:lvlJc w:val="left"/>
      <w:pPr>
        <w:tabs>
          <w:tab w:val="num" w:pos="2160"/>
        </w:tabs>
        <w:ind w:left="2160" w:hanging="360"/>
      </w:pPr>
      <w:rPr>
        <w:rFonts w:ascii="Wingdings" w:hAnsi="Wingdings" w:hint="default"/>
      </w:rPr>
    </w:lvl>
    <w:lvl w:ilvl="3" w:tplc="F2962B9C" w:tentative="1">
      <w:start w:val="1"/>
      <w:numFmt w:val="bullet"/>
      <w:lvlText w:val=""/>
      <w:lvlJc w:val="left"/>
      <w:pPr>
        <w:tabs>
          <w:tab w:val="num" w:pos="2880"/>
        </w:tabs>
        <w:ind w:left="2880" w:hanging="360"/>
      </w:pPr>
      <w:rPr>
        <w:rFonts w:ascii="Symbol" w:hAnsi="Symbol" w:hint="default"/>
      </w:rPr>
    </w:lvl>
    <w:lvl w:ilvl="4" w:tplc="620E14A8" w:tentative="1">
      <w:start w:val="1"/>
      <w:numFmt w:val="bullet"/>
      <w:lvlText w:val="o"/>
      <w:lvlJc w:val="left"/>
      <w:pPr>
        <w:tabs>
          <w:tab w:val="num" w:pos="3600"/>
        </w:tabs>
        <w:ind w:left="3600" w:hanging="360"/>
      </w:pPr>
      <w:rPr>
        <w:rFonts w:ascii="Courier New" w:hAnsi="Courier New" w:cs="Courier New" w:hint="default"/>
      </w:rPr>
    </w:lvl>
    <w:lvl w:ilvl="5" w:tplc="DC54339C" w:tentative="1">
      <w:start w:val="1"/>
      <w:numFmt w:val="bullet"/>
      <w:lvlText w:val=""/>
      <w:lvlJc w:val="left"/>
      <w:pPr>
        <w:tabs>
          <w:tab w:val="num" w:pos="4320"/>
        </w:tabs>
        <w:ind w:left="4320" w:hanging="360"/>
      </w:pPr>
      <w:rPr>
        <w:rFonts w:ascii="Wingdings" w:hAnsi="Wingdings" w:hint="default"/>
      </w:rPr>
    </w:lvl>
    <w:lvl w:ilvl="6" w:tplc="3452BB10" w:tentative="1">
      <w:start w:val="1"/>
      <w:numFmt w:val="bullet"/>
      <w:lvlText w:val=""/>
      <w:lvlJc w:val="left"/>
      <w:pPr>
        <w:tabs>
          <w:tab w:val="num" w:pos="5040"/>
        </w:tabs>
        <w:ind w:left="5040" w:hanging="360"/>
      </w:pPr>
      <w:rPr>
        <w:rFonts w:ascii="Symbol" w:hAnsi="Symbol" w:hint="default"/>
      </w:rPr>
    </w:lvl>
    <w:lvl w:ilvl="7" w:tplc="D234BC66" w:tentative="1">
      <w:start w:val="1"/>
      <w:numFmt w:val="bullet"/>
      <w:lvlText w:val="o"/>
      <w:lvlJc w:val="left"/>
      <w:pPr>
        <w:tabs>
          <w:tab w:val="num" w:pos="5760"/>
        </w:tabs>
        <w:ind w:left="5760" w:hanging="360"/>
      </w:pPr>
      <w:rPr>
        <w:rFonts w:ascii="Courier New" w:hAnsi="Courier New" w:cs="Courier New" w:hint="default"/>
      </w:rPr>
    </w:lvl>
    <w:lvl w:ilvl="8" w:tplc="463CFBB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293234"/>
    <w:multiLevelType w:val="hybridMultilevel"/>
    <w:tmpl w:val="69AC6D78"/>
    <w:lvl w:ilvl="0" w:tplc="B78CF7CE">
      <w:start w:val="1"/>
      <w:numFmt w:val="bullet"/>
      <w:pStyle w:val="Style1"/>
      <w:lvlText w:val=""/>
      <w:lvlJc w:val="left"/>
      <w:pPr>
        <w:tabs>
          <w:tab w:val="num" w:pos="360"/>
        </w:tabs>
        <w:ind w:left="360" w:hanging="360"/>
      </w:pPr>
      <w:rPr>
        <w:rFonts w:ascii="Symbol" w:hAnsi="Symbol" w:hint="default"/>
        <w:sz w:val="22"/>
      </w:rPr>
    </w:lvl>
    <w:lvl w:ilvl="1" w:tplc="62CA4CDC" w:tentative="1">
      <w:start w:val="1"/>
      <w:numFmt w:val="bullet"/>
      <w:pStyle w:val="AppendixHeading1"/>
      <w:lvlText w:val="o"/>
      <w:lvlJc w:val="left"/>
      <w:pPr>
        <w:tabs>
          <w:tab w:val="num" w:pos="1440"/>
        </w:tabs>
        <w:ind w:left="1440" w:hanging="360"/>
      </w:pPr>
      <w:rPr>
        <w:rFonts w:ascii="Courier New" w:hAnsi="Courier New" w:cs="Courier New" w:hint="default"/>
      </w:rPr>
    </w:lvl>
    <w:lvl w:ilvl="2" w:tplc="E39A1BC6" w:tentative="1">
      <w:start w:val="1"/>
      <w:numFmt w:val="bullet"/>
      <w:lvlText w:val=""/>
      <w:lvlJc w:val="left"/>
      <w:pPr>
        <w:tabs>
          <w:tab w:val="num" w:pos="2160"/>
        </w:tabs>
        <w:ind w:left="2160" w:hanging="360"/>
      </w:pPr>
      <w:rPr>
        <w:rFonts w:ascii="Wingdings" w:hAnsi="Wingdings" w:hint="default"/>
      </w:rPr>
    </w:lvl>
    <w:lvl w:ilvl="3" w:tplc="C72429DA" w:tentative="1">
      <w:start w:val="1"/>
      <w:numFmt w:val="bullet"/>
      <w:lvlText w:val=""/>
      <w:lvlJc w:val="left"/>
      <w:pPr>
        <w:tabs>
          <w:tab w:val="num" w:pos="2880"/>
        </w:tabs>
        <w:ind w:left="2880" w:hanging="360"/>
      </w:pPr>
      <w:rPr>
        <w:rFonts w:ascii="Symbol" w:hAnsi="Symbol" w:hint="default"/>
      </w:rPr>
    </w:lvl>
    <w:lvl w:ilvl="4" w:tplc="01A8ECB4" w:tentative="1">
      <w:start w:val="1"/>
      <w:numFmt w:val="bullet"/>
      <w:lvlText w:val="o"/>
      <w:lvlJc w:val="left"/>
      <w:pPr>
        <w:tabs>
          <w:tab w:val="num" w:pos="3600"/>
        </w:tabs>
        <w:ind w:left="3600" w:hanging="360"/>
      </w:pPr>
      <w:rPr>
        <w:rFonts w:ascii="Courier New" w:hAnsi="Courier New" w:cs="Courier New" w:hint="default"/>
      </w:rPr>
    </w:lvl>
    <w:lvl w:ilvl="5" w:tplc="5E6499A0" w:tentative="1">
      <w:start w:val="1"/>
      <w:numFmt w:val="bullet"/>
      <w:lvlText w:val=""/>
      <w:lvlJc w:val="left"/>
      <w:pPr>
        <w:tabs>
          <w:tab w:val="num" w:pos="4320"/>
        </w:tabs>
        <w:ind w:left="4320" w:hanging="360"/>
      </w:pPr>
      <w:rPr>
        <w:rFonts w:ascii="Wingdings" w:hAnsi="Wingdings" w:hint="default"/>
      </w:rPr>
    </w:lvl>
    <w:lvl w:ilvl="6" w:tplc="FD1A9838" w:tentative="1">
      <w:start w:val="1"/>
      <w:numFmt w:val="bullet"/>
      <w:lvlText w:val=""/>
      <w:lvlJc w:val="left"/>
      <w:pPr>
        <w:tabs>
          <w:tab w:val="num" w:pos="5040"/>
        </w:tabs>
        <w:ind w:left="5040" w:hanging="360"/>
      </w:pPr>
      <w:rPr>
        <w:rFonts w:ascii="Symbol" w:hAnsi="Symbol" w:hint="default"/>
      </w:rPr>
    </w:lvl>
    <w:lvl w:ilvl="7" w:tplc="0046DF28" w:tentative="1">
      <w:start w:val="1"/>
      <w:numFmt w:val="bullet"/>
      <w:lvlText w:val="o"/>
      <w:lvlJc w:val="left"/>
      <w:pPr>
        <w:tabs>
          <w:tab w:val="num" w:pos="5760"/>
        </w:tabs>
        <w:ind w:left="5760" w:hanging="360"/>
      </w:pPr>
      <w:rPr>
        <w:rFonts w:ascii="Courier New" w:hAnsi="Courier New" w:cs="Courier New" w:hint="default"/>
      </w:rPr>
    </w:lvl>
    <w:lvl w:ilvl="8" w:tplc="9324731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1A3A00"/>
    <w:multiLevelType w:val="hybridMultilevel"/>
    <w:tmpl w:val="59F8E47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F03D7E"/>
    <w:multiLevelType w:val="hybridMultilevel"/>
    <w:tmpl w:val="8C96D788"/>
    <w:lvl w:ilvl="0" w:tplc="040A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AF05D3"/>
    <w:multiLevelType w:val="hybridMultilevel"/>
    <w:tmpl w:val="64A81EA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117BA5"/>
    <w:multiLevelType w:val="hybridMultilevel"/>
    <w:tmpl w:val="8644583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3D03DB"/>
    <w:multiLevelType w:val="hybridMultilevel"/>
    <w:tmpl w:val="10C014A2"/>
    <w:lvl w:ilvl="0" w:tplc="04F21160">
      <w:start w:val="1"/>
      <w:numFmt w:val="bullet"/>
      <w:lvlText w:val="•"/>
      <w:lvlJc w:val="left"/>
      <w:pPr>
        <w:tabs>
          <w:tab w:val="num" w:pos="720"/>
        </w:tabs>
        <w:ind w:left="720" w:hanging="360"/>
      </w:pPr>
      <w:rPr>
        <w:rFonts w:ascii="Arial" w:hAnsi="Arial" w:hint="default"/>
      </w:rPr>
    </w:lvl>
    <w:lvl w:ilvl="1" w:tplc="07942AE2" w:tentative="1">
      <w:start w:val="1"/>
      <w:numFmt w:val="bullet"/>
      <w:lvlText w:val="•"/>
      <w:lvlJc w:val="left"/>
      <w:pPr>
        <w:tabs>
          <w:tab w:val="num" w:pos="1440"/>
        </w:tabs>
        <w:ind w:left="1440" w:hanging="360"/>
      </w:pPr>
      <w:rPr>
        <w:rFonts w:ascii="Arial" w:hAnsi="Arial" w:hint="default"/>
      </w:rPr>
    </w:lvl>
    <w:lvl w:ilvl="2" w:tplc="6CD45F46" w:tentative="1">
      <w:start w:val="1"/>
      <w:numFmt w:val="bullet"/>
      <w:lvlText w:val="•"/>
      <w:lvlJc w:val="left"/>
      <w:pPr>
        <w:tabs>
          <w:tab w:val="num" w:pos="2160"/>
        </w:tabs>
        <w:ind w:left="2160" w:hanging="360"/>
      </w:pPr>
      <w:rPr>
        <w:rFonts w:ascii="Arial" w:hAnsi="Arial" w:hint="default"/>
      </w:rPr>
    </w:lvl>
    <w:lvl w:ilvl="3" w:tplc="744C25D8" w:tentative="1">
      <w:start w:val="1"/>
      <w:numFmt w:val="bullet"/>
      <w:lvlText w:val="•"/>
      <w:lvlJc w:val="left"/>
      <w:pPr>
        <w:tabs>
          <w:tab w:val="num" w:pos="2880"/>
        </w:tabs>
        <w:ind w:left="2880" w:hanging="360"/>
      </w:pPr>
      <w:rPr>
        <w:rFonts w:ascii="Arial" w:hAnsi="Arial" w:hint="default"/>
      </w:rPr>
    </w:lvl>
    <w:lvl w:ilvl="4" w:tplc="4CA25064" w:tentative="1">
      <w:start w:val="1"/>
      <w:numFmt w:val="bullet"/>
      <w:lvlText w:val="•"/>
      <w:lvlJc w:val="left"/>
      <w:pPr>
        <w:tabs>
          <w:tab w:val="num" w:pos="3600"/>
        </w:tabs>
        <w:ind w:left="3600" w:hanging="360"/>
      </w:pPr>
      <w:rPr>
        <w:rFonts w:ascii="Arial" w:hAnsi="Arial" w:hint="default"/>
      </w:rPr>
    </w:lvl>
    <w:lvl w:ilvl="5" w:tplc="82AA23C8" w:tentative="1">
      <w:start w:val="1"/>
      <w:numFmt w:val="bullet"/>
      <w:lvlText w:val="•"/>
      <w:lvlJc w:val="left"/>
      <w:pPr>
        <w:tabs>
          <w:tab w:val="num" w:pos="4320"/>
        </w:tabs>
        <w:ind w:left="4320" w:hanging="360"/>
      </w:pPr>
      <w:rPr>
        <w:rFonts w:ascii="Arial" w:hAnsi="Arial" w:hint="default"/>
      </w:rPr>
    </w:lvl>
    <w:lvl w:ilvl="6" w:tplc="366ACB40" w:tentative="1">
      <w:start w:val="1"/>
      <w:numFmt w:val="bullet"/>
      <w:lvlText w:val="•"/>
      <w:lvlJc w:val="left"/>
      <w:pPr>
        <w:tabs>
          <w:tab w:val="num" w:pos="5040"/>
        </w:tabs>
        <w:ind w:left="5040" w:hanging="360"/>
      </w:pPr>
      <w:rPr>
        <w:rFonts w:ascii="Arial" w:hAnsi="Arial" w:hint="default"/>
      </w:rPr>
    </w:lvl>
    <w:lvl w:ilvl="7" w:tplc="06EE36E4" w:tentative="1">
      <w:start w:val="1"/>
      <w:numFmt w:val="bullet"/>
      <w:lvlText w:val="•"/>
      <w:lvlJc w:val="left"/>
      <w:pPr>
        <w:tabs>
          <w:tab w:val="num" w:pos="5760"/>
        </w:tabs>
        <w:ind w:left="5760" w:hanging="360"/>
      </w:pPr>
      <w:rPr>
        <w:rFonts w:ascii="Arial" w:hAnsi="Arial" w:hint="default"/>
      </w:rPr>
    </w:lvl>
    <w:lvl w:ilvl="8" w:tplc="5C12759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5133A4F"/>
    <w:multiLevelType w:val="hybridMultilevel"/>
    <w:tmpl w:val="588C6106"/>
    <w:name w:val="Outline"/>
    <w:lvl w:ilvl="0" w:tplc="0262BCFC">
      <w:start w:val="1"/>
      <w:numFmt w:val="bullet"/>
      <w:lvlText w:val=""/>
      <w:lvlJc w:val="left"/>
      <w:pPr>
        <w:tabs>
          <w:tab w:val="num" w:pos="2041"/>
        </w:tabs>
        <w:ind w:left="2041" w:hanging="340"/>
      </w:pPr>
      <w:rPr>
        <w:rFonts w:ascii="Wingdings" w:hAnsi="Wingdings" w:hint="default"/>
        <w:color w:val="auto"/>
        <w:sz w:val="24"/>
        <w:szCs w:val="24"/>
      </w:rPr>
    </w:lvl>
    <w:lvl w:ilvl="1" w:tplc="96AE0194" w:tentative="1">
      <w:start w:val="1"/>
      <w:numFmt w:val="bullet"/>
      <w:lvlText w:val="o"/>
      <w:lvlJc w:val="left"/>
      <w:pPr>
        <w:tabs>
          <w:tab w:val="num" w:pos="1440"/>
        </w:tabs>
        <w:ind w:left="1440" w:hanging="360"/>
      </w:pPr>
      <w:rPr>
        <w:rFonts w:ascii="Courier New" w:hAnsi="Courier New" w:cs="Courier New" w:hint="default"/>
      </w:rPr>
    </w:lvl>
    <w:lvl w:ilvl="2" w:tplc="09A2CBC2" w:tentative="1">
      <w:start w:val="1"/>
      <w:numFmt w:val="bullet"/>
      <w:lvlText w:val=""/>
      <w:lvlJc w:val="left"/>
      <w:pPr>
        <w:tabs>
          <w:tab w:val="num" w:pos="2160"/>
        </w:tabs>
        <w:ind w:left="2160" w:hanging="360"/>
      </w:pPr>
      <w:rPr>
        <w:rFonts w:ascii="Wingdings" w:hAnsi="Wingdings" w:hint="default"/>
      </w:rPr>
    </w:lvl>
    <w:lvl w:ilvl="3" w:tplc="6550218A" w:tentative="1">
      <w:start w:val="1"/>
      <w:numFmt w:val="bullet"/>
      <w:lvlText w:val=""/>
      <w:lvlJc w:val="left"/>
      <w:pPr>
        <w:tabs>
          <w:tab w:val="num" w:pos="2880"/>
        </w:tabs>
        <w:ind w:left="2880" w:hanging="360"/>
      </w:pPr>
      <w:rPr>
        <w:rFonts w:ascii="Symbol" w:hAnsi="Symbol" w:hint="default"/>
      </w:rPr>
    </w:lvl>
    <w:lvl w:ilvl="4" w:tplc="FDDCAAAC" w:tentative="1">
      <w:start w:val="1"/>
      <w:numFmt w:val="bullet"/>
      <w:lvlText w:val="o"/>
      <w:lvlJc w:val="left"/>
      <w:pPr>
        <w:tabs>
          <w:tab w:val="num" w:pos="3600"/>
        </w:tabs>
        <w:ind w:left="3600" w:hanging="360"/>
      </w:pPr>
      <w:rPr>
        <w:rFonts w:ascii="Courier New" w:hAnsi="Courier New" w:cs="Courier New" w:hint="default"/>
      </w:rPr>
    </w:lvl>
    <w:lvl w:ilvl="5" w:tplc="F7B22D16" w:tentative="1">
      <w:start w:val="1"/>
      <w:numFmt w:val="bullet"/>
      <w:lvlText w:val=""/>
      <w:lvlJc w:val="left"/>
      <w:pPr>
        <w:tabs>
          <w:tab w:val="num" w:pos="4320"/>
        </w:tabs>
        <w:ind w:left="4320" w:hanging="360"/>
      </w:pPr>
      <w:rPr>
        <w:rFonts w:ascii="Wingdings" w:hAnsi="Wingdings" w:hint="default"/>
      </w:rPr>
    </w:lvl>
    <w:lvl w:ilvl="6" w:tplc="F6F0E97C" w:tentative="1">
      <w:start w:val="1"/>
      <w:numFmt w:val="bullet"/>
      <w:lvlText w:val=""/>
      <w:lvlJc w:val="left"/>
      <w:pPr>
        <w:tabs>
          <w:tab w:val="num" w:pos="5040"/>
        </w:tabs>
        <w:ind w:left="5040" w:hanging="360"/>
      </w:pPr>
      <w:rPr>
        <w:rFonts w:ascii="Symbol" w:hAnsi="Symbol" w:hint="default"/>
      </w:rPr>
    </w:lvl>
    <w:lvl w:ilvl="7" w:tplc="E6C84290" w:tentative="1">
      <w:start w:val="1"/>
      <w:numFmt w:val="bullet"/>
      <w:lvlText w:val="o"/>
      <w:lvlJc w:val="left"/>
      <w:pPr>
        <w:tabs>
          <w:tab w:val="num" w:pos="5760"/>
        </w:tabs>
        <w:ind w:left="5760" w:hanging="360"/>
      </w:pPr>
      <w:rPr>
        <w:rFonts w:ascii="Courier New" w:hAnsi="Courier New" w:cs="Courier New" w:hint="default"/>
      </w:rPr>
    </w:lvl>
    <w:lvl w:ilvl="8" w:tplc="E05A7B5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FD0298"/>
    <w:multiLevelType w:val="hybridMultilevel"/>
    <w:tmpl w:val="3044E5DC"/>
    <w:lvl w:ilvl="0" w:tplc="4BC67AC8">
      <w:start w:val="1"/>
      <w:numFmt w:val="bullet"/>
      <w:pStyle w:val="TableTbullet"/>
      <w:lvlText w:val=""/>
      <w:lvlJc w:val="left"/>
      <w:pPr>
        <w:tabs>
          <w:tab w:val="num" w:pos="720"/>
        </w:tabs>
        <w:ind w:left="720" w:hanging="360"/>
      </w:pPr>
      <w:rPr>
        <w:rFonts w:ascii="Wingdings" w:hAnsi="Wingdings" w:hint="default"/>
      </w:rPr>
    </w:lvl>
    <w:lvl w:ilvl="1" w:tplc="A8B252BA" w:tentative="1">
      <w:start w:val="1"/>
      <w:numFmt w:val="bullet"/>
      <w:lvlText w:val="o"/>
      <w:lvlJc w:val="left"/>
      <w:pPr>
        <w:tabs>
          <w:tab w:val="num" w:pos="1440"/>
        </w:tabs>
        <w:ind w:left="1440" w:hanging="360"/>
      </w:pPr>
      <w:rPr>
        <w:rFonts w:ascii="Courier New" w:hAnsi="Courier New" w:cs="Courier New" w:hint="default"/>
      </w:rPr>
    </w:lvl>
    <w:lvl w:ilvl="2" w:tplc="2B5255D8" w:tentative="1">
      <w:start w:val="1"/>
      <w:numFmt w:val="bullet"/>
      <w:lvlText w:val=""/>
      <w:lvlJc w:val="left"/>
      <w:pPr>
        <w:tabs>
          <w:tab w:val="num" w:pos="2160"/>
        </w:tabs>
        <w:ind w:left="2160" w:hanging="360"/>
      </w:pPr>
      <w:rPr>
        <w:rFonts w:ascii="Wingdings" w:hAnsi="Wingdings" w:hint="default"/>
      </w:rPr>
    </w:lvl>
    <w:lvl w:ilvl="3" w:tplc="DA5ED046" w:tentative="1">
      <w:start w:val="1"/>
      <w:numFmt w:val="bullet"/>
      <w:lvlText w:val=""/>
      <w:lvlJc w:val="left"/>
      <w:pPr>
        <w:tabs>
          <w:tab w:val="num" w:pos="2880"/>
        </w:tabs>
        <w:ind w:left="2880" w:hanging="360"/>
      </w:pPr>
      <w:rPr>
        <w:rFonts w:ascii="Symbol" w:hAnsi="Symbol" w:hint="default"/>
      </w:rPr>
    </w:lvl>
    <w:lvl w:ilvl="4" w:tplc="B4C44370" w:tentative="1">
      <w:start w:val="1"/>
      <w:numFmt w:val="bullet"/>
      <w:lvlText w:val="o"/>
      <w:lvlJc w:val="left"/>
      <w:pPr>
        <w:tabs>
          <w:tab w:val="num" w:pos="3600"/>
        </w:tabs>
        <w:ind w:left="3600" w:hanging="360"/>
      </w:pPr>
      <w:rPr>
        <w:rFonts w:ascii="Courier New" w:hAnsi="Courier New" w:cs="Courier New" w:hint="default"/>
      </w:rPr>
    </w:lvl>
    <w:lvl w:ilvl="5" w:tplc="721AB5FA" w:tentative="1">
      <w:start w:val="1"/>
      <w:numFmt w:val="bullet"/>
      <w:lvlText w:val=""/>
      <w:lvlJc w:val="left"/>
      <w:pPr>
        <w:tabs>
          <w:tab w:val="num" w:pos="4320"/>
        </w:tabs>
        <w:ind w:left="4320" w:hanging="360"/>
      </w:pPr>
      <w:rPr>
        <w:rFonts w:ascii="Wingdings" w:hAnsi="Wingdings" w:hint="default"/>
      </w:rPr>
    </w:lvl>
    <w:lvl w:ilvl="6" w:tplc="CF103710" w:tentative="1">
      <w:start w:val="1"/>
      <w:numFmt w:val="bullet"/>
      <w:lvlText w:val=""/>
      <w:lvlJc w:val="left"/>
      <w:pPr>
        <w:tabs>
          <w:tab w:val="num" w:pos="5040"/>
        </w:tabs>
        <w:ind w:left="5040" w:hanging="360"/>
      </w:pPr>
      <w:rPr>
        <w:rFonts w:ascii="Symbol" w:hAnsi="Symbol" w:hint="default"/>
      </w:rPr>
    </w:lvl>
    <w:lvl w:ilvl="7" w:tplc="D00022EE" w:tentative="1">
      <w:start w:val="1"/>
      <w:numFmt w:val="bullet"/>
      <w:lvlText w:val="o"/>
      <w:lvlJc w:val="left"/>
      <w:pPr>
        <w:tabs>
          <w:tab w:val="num" w:pos="5760"/>
        </w:tabs>
        <w:ind w:left="5760" w:hanging="360"/>
      </w:pPr>
      <w:rPr>
        <w:rFonts w:ascii="Courier New" w:hAnsi="Courier New" w:cs="Courier New" w:hint="default"/>
      </w:rPr>
    </w:lvl>
    <w:lvl w:ilvl="8" w:tplc="81AABBC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157C6E"/>
    <w:multiLevelType w:val="hybridMultilevel"/>
    <w:tmpl w:val="BF82917A"/>
    <w:lvl w:ilvl="0" w:tplc="040A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082D1B"/>
    <w:multiLevelType w:val="hybridMultilevel"/>
    <w:tmpl w:val="59FEED78"/>
    <w:lvl w:ilvl="0" w:tplc="1A1034CA">
      <w:start w:val="1"/>
      <w:numFmt w:val="bullet"/>
      <w:pStyle w:val="IndentedBullet"/>
      <w:lvlText w:val=""/>
      <w:lvlJc w:val="left"/>
      <w:pPr>
        <w:tabs>
          <w:tab w:val="num" w:pos="1440"/>
        </w:tabs>
        <w:ind w:left="1440" w:hanging="360"/>
      </w:pPr>
      <w:rPr>
        <w:rFonts w:ascii="Wingdings" w:hAnsi="Wingdings" w:hint="default"/>
        <w:sz w:val="16"/>
      </w:rPr>
    </w:lvl>
    <w:lvl w:ilvl="1" w:tplc="79B6D868">
      <w:start w:val="1"/>
      <w:numFmt w:val="bullet"/>
      <w:lvlText w:val="n"/>
      <w:lvlJc w:val="left"/>
      <w:pPr>
        <w:tabs>
          <w:tab w:val="num" w:pos="1060"/>
        </w:tabs>
        <w:ind w:left="1060" w:hanging="340"/>
      </w:pPr>
      <w:rPr>
        <w:rFonts w:ascii="Wingdings" w:hAnsi="Wingdings" w:hint="default"/>
        <w:sz w:val="18"/>
      </w:rPr>
    </w:lvl>
    <w:lvl w:ilvl="2" w:tplc="9A345A8C">
      <w:start w:val="1"/>
      <w:numFmt w:val="bullet"/>
      <w:lvlText w:val=""/>
      <w:lvlJc w:val="left"/>
      <w:pPr>
        <w:tabs>
          <w:tab w:val="num" w:pos="2880"/>
        </w:tabs>
        <w:ind w:left="2880" w:hanging="360"/>
      </w:pPr>
      <w:rPr>
        <w:rFonts w:ascii="Wingdings" w:hAnsi="Wingdings" w:hint="default"/>
      </w:rPr>
    </w:lvl>
    <w:lvl w:ilvl="3" w:tplc="0A304F8A" w:tentative="1">
      <w:start w:val="1"/>
      <w:numFmt w:val="bullet"/>
      <w:lvlText w:val=""/>
      <w:lvlJc w:val="left"/>
      <w:pPr>
        <w:tabs>
          <w:tab w:val="num" w:pos="3600"/>
        </w:tabs>
        <w:ind w:left="3600" w:hanging="360"/>
      </w:pPr>
      <w:rPr>
        <w:rFonts w:ascii="Symbol" w:hAnsi="Symbol" w:hint="default"/>
      </w:rPr>
    </w:lvl>
    <w:lvl w:ilvl="4" w:tplc="CC36DD04" w:tentative="1">
      <w:start w:val="1"/>
      <w:numFmt w:val="bullet"/>
      <w:lvlText w:val="o"/>
      <w:lvlJc w:val="left"/>
      <w:pPr>
        <w:tabs>
          <w:tab w:val="num" w:pos="4320"/>
        </w:tabs>
        <w:ind w:left="4320" w:hanging="360"/>
      </w:pPr>
      <w:rPr>
        <w:rFonts w:ascii="Courier New" w:hAnsi="Courier New" w:hint="default"/>
      </w:rPr>
    </w:lvl>
    <w:lvl w:ilvl="5" w:tplc="98A8FA6C" w:tentative="1">
      <w:start w:val="1"/>
      <w:numFmt w:val="bullet"/>
      <w:lvlText w:val=""/>
      <w:lvlJc w:val="left"/>
      <w:pPr>
        <w:tabs>
          <w:tab w:val="num" w:pos="5040"/>
        </w:tabs>
        <w:ind w:left="5040" w:hanging="360"/>
      </w:pPr>
      <w:rPr>
        <w:rFonts w:ascii="Wingdings" w:hAnsi="Wingdings" w:hint="default"/>
      </w:rPr>
    </w:lvl>
    <w:lvl w:ilvl="6" w:tplc="B9AC8EDE" w:tentative="1">
      <w:start w:val="1"/>
      <w:numFmt w:val="bullet"/>
      <w:lvlText w:val=""/>
      <w:lvlJc w:val="left"/>
      <w:pPr>
        <w:tabs>
          <w:tab w:val="num" w:pos="5760"/>
        </w:tabs>
        <w:ind w:left="5760" w:hanging="360"/>
      </w:pPr>
      <w:rPr>
        <w:rFonts w:ascii="Symbol" w:hAnsi="Symbol" w:hint="default"/>
      </w:rPr>
    </w:lvl>
    <w:lvl w:ilvl="7" w:tplc="52BC6580" w:tentative="1">
      <w:start w:val="1"/>
      <w:numFmt w:val="bullet"/>
      <w:lvlText w:val="o"/>
      <w:lvlJc w:val="left"/>
      <w:pPr>
        <w:tabs>
          <w:tab w:val="num" w:pos="6480"/>
        </w:tabs>
        <w:ind w:left="6480" w:hanging="360"/>
      </w:pPr>
      <w:rPr>
        <w:rFonts w:ascii="Courier New" w:hAnsi="Courier New" w:hint="default"/>
      </w:rPr>
    </w:lvl>
    <w:lvl w:ilvl="8" w:tplc="716A7224"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D33374B"/>
    <w:multiLevelType w:val="hybridMultilevel"/>
    <w:tmpl w:val="E388940C"/>
    <w:lvl w:ilvl="0" w:tplc="ED10345C">
      <w:start w:val="1"/>
      <w:numFmt w:val="bullet"/>
      <w:pStyle w:val="TableBulletLev2"/>
      <w:lvlText w:val=""/>
      <w:lvlJc w:val="left"/>
      <w:pPr>
        <w:tabs>
          <w:tab w:val="num" w:pos="1800"/>
        </w:tabs>
        <w:ind w:left="1800" w:hanging="360"/>
      </w:pPr>
      <w:rPr>
        <w:rFonts w:ascii="Symbol" w:hAnsi="Symbol" w:hint="default"/>
      </w:rPr>
    </w:lvl>
    <w:lvl w:ilvl="1" w:tplc="32C63F56" w:tentative="1">
      <w:start w:val="1"/>
      <w:numFmt w:val="bullet"/>
      <w:lvlText w:val="o"/>
      <w:lvlJc w:val="left"/>
      <w:pPr>
        <w:tabs>
          <w:tab w:val="num" w:pos="2520"/>
        </w:tabs>
        <w:ind w:left="2520" w:hanging="360"/>
      </w:pPr>
      <w:rPr>
        <w:rFonts w:ascii="Courier New" w:hAnsi="Courier New" w:hint="default"/>
      </w:rPr>
    </w:lvl>
    <w:lvl w:ilvl="2" w:tplc="1FCE712A" w:tentative="1">
      <w:start w:val="1"/>
      <w:numFmt w:val="bullet"/>
      <w:lvlText w:val=""/>
      <w:lvlJc w:val="left"/>
      <w:pPr>
        <w:tabs>
          <w:tab w:val="num" w:pos="3240"/>
        </w:tabs>
        <w:ind w:left="3240" w:hanging="360"/>
      </w:pPr>
      <w:rPr>
        <w:rFonts w:ascii="Wingdings" w:hAnsi="Wingdings" w:hint="default"/>
      </w:rPr>
    </w:lvl>
    <w:lvl w:ilvl="3" w:tplc="DB446A52" w:tentative="1">
      <w:start w:val="1"/>
      <w:numFmt w:val="bullet"/>
      <w:lvlText w:val=""/>
      <w:lvlJc w:val="left"/>
      <w:pPr>
        <w:tabs>
          <w:tab w:val="num" w:pos="3960"/>
        </w:tabs>
        <w:ind w:left="3960" w:hanging="360"/>
      </w:pPr>
      <w:rPr>
        <w:rFonts w:ascii="Symbol" w:hAnsi="Symbol" w:hint="default"/>
      </w:rPr>
    </w:lvl>
    <w:lvl w:ilvl="4" w:tplc="6526C022" w:tentative="1">
      <w:start w:val="1"/>
      <w:numFmt w:val="bullet"/>
      <w:lvlText w:val="o"/>
      <w:lvlJc w:val="left"/>
      <w:pPr>
        <w:tabs>
          <w:tab w:val="num" w:pos="4680"/>
        </w:tabs>
        <w:ind w:left="4680" w:hanging="360"/>
      </w:pPr>
      <w:rPr>
        <w:rFonts w:ascii="Courier New" w:hAnsi="Courier New" w:hint="default"/>
      </w:rPr>
    </w:lvl>
    <w:lvl w:ilvl="5" w:tplc="7E725DEC" w:tentative="1">
      <w:start w:val="1"/>
      <w:numFmt w:val="bullet"/>
      <w:lvlText w:val=""/>
      <w:lvlJc w:val="left"/>
      <w:pPr>
        <w:tabs>
          <w:tab w:val="num" w:pos="5400"/>
        </w:tabs>
        <w:ind w:left="5400" w:hanging="360"/>
      </w:pPr>
      <w:rPr>
        <w:rFonts w:ascii="Wingdings" w:hAnsi="Wingdings" w:hint="default"/>
      </w:rPr>
    </w:lvl>
    <w:lvl w:ilvl="6" w:tplc="A9A25706" w:tentative="1">
      <w:start w:val="1"/>
      <w:numFmt w:val="bullet"/>
      <w:lvlText w:val=""/>
      <w:lvlJc w:val="left"/>
      <w:pPr>
        <w:tabs>
          <w:tab w:val="num" w:pos="6120"/>
        </w:tabs>
        <w:ind w:left="6120" w:hanging="360"/>
      </w:pPr>
      <w:rPr>
        <w:rFonts w:ascii="Symbol" w:hAnsi="Symbol" w:hint="default"/>
      </w:rPr>
    </w:lvl>
    <w:lvl w:ilvl="7" w:tplc="D9704176" w:tentative="1">
      <w:start w:val="1"/>
      <w:numFmt w:val="bullet"/>
      <w:lvlText w:val="o"/>
      <w:lvlJc w:val="left"/>
      <w:pPr>
        <w:tabs>
          <w:tab w:val="num" w:pos="6840"/>
        </w:tabs>
        <w:ind w:left="6840" w:hanging="360"/>
      </w:pPr>
      <w:rPr>
        <w:rFonts w:ascii="Courier New" w:hAnsi="Courier New" w:hint="default"/>
      </w:rPr>
    </w:lvl>
    <w:lvl w:ilvl="8" w:tplc="C2BADD0E"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2F4A5D77"/>
    <w:multiLevelType w:val="hybridMultilevel"/>
    <w:tmpl w:val="A3E041EE"/>
    <w:lvl w:ilvl="0" w:tplc="D8700172">
      <w:start w:val="1"/>
      <w:numFmt w:val="bullet"/>
      <w:pStyle w:val="Bullet1"/>
      <w:lvlText w:val=""/>
      <w:lvlJc w:val="left"/>
      <w:pPr>
        <w:tabs>
          <w:tab w:val="num" w:pos="360"/>
        </w:tabs>
        <w:ind w:left="36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31AC55B3"/>
    <w:multiLevelType w:val="hybridMultilevel"/>
    <w:tmpl w:val="73644A80"/>
    <w:lvl w:ilvl="0" w:tplc="163C8174">
      <w:start w:val="1"/>
      <w:numFmt w:val="bullet"/>
      <w:pStyle w:val="Bullet"/>
      <w:lvlText w:val=""/>
      <w:lvlJc w:val="left"/>
      <w:pPr>
        <w:tabs>
          <w:tab w:val="num" w:pos="360"/>
        </w:tabs>
        <w:ind w:left="360" w:hanging="360"/>
      </w:pPr>
      <w:rPr>
        <w:rFonts w:ascii="Symbol" w:hAnsi="Symbol" w:hint="default"/>
      </w:rPr>
    </w:lvl>
    <w:lvl w:ilvl="1" w:tplc="AC98F0C8">
      <w:start w:val="1"/>
      <w:numFmt w:val="bullet"/>
      <w:lvlText w:val="o"/>
      <w:lvlJc w:val="left"/>
      <w:pPr>
        <w:tabs>
          <w:tab w:val="num" w:pos="1440"/>
        </w:tabs>
        <w:ind w:left="1440" w:hanging="360"/>
      </w:pPr>
      <w:rPr>
        <w:rFonts w:ascii="Courier New" w:hAnsi="Courier New" w:cs="Courier New" w:hint="default"/>
      </w:rPr>
    </w:lvl>
    <w:lvl w:ilvl="2" w:tplc="EE7ED59A">
      <w:start w:val="1"/>
      <w:numFmt w:val="bullet"/>
      <w:lvlText w:val=""/>
      <w:lvlJc w:val="left"/>
      <w:pPr>
        <w:tabs>
          <w:tab w:val="num" w:pos="2160"/>
        </w:tabs>
        <w:ind w:left="2160" w:hanging="360"/>
      </w:pPr>
      <w:rPr>
        <w:rFonts w:ascii="Wingdings" w:hAnsi="Wingdings" w:hint="default"/>
      </w:rPr>
    </w:lvl>
    <w:lvl w:ilvl="3" w:tplc="1F14831A">
      <w:start w:val="1"/>
      <w:numFmt w:val="bullet"/>
      <w:lvlText w:val=""/>
      <w:lvlJc w:val="left"/>
      <w:pPr>
        <w:tabs>
          <w:tab w:val="num" w:pos="2880"/>
        </w:tabs>
        <w:ind w:left="2880" w:hanging="360"/>
      </w:pPr>
      <w:rPr>
        <w:rFonts w:ascii="Symbol" w:hAnsi="Symbol" w:hint="default"/>
      </w:rPr>
    </w:lvl>
    <w:lvl w:ilvl="4" w:tplc="F6C2F7F4" w:tentative="1">
      <w:start w:val="1"/>
      <w:numFmt w:val="bullet"/>
      <w:lvlText w:val="o"/>
      <w:lvlJc w:val="left"/>
      <w:pPr>
        <w:tabs>
          <w:tab w:val="num" w:pos="3600"/>
        </w:tabs>
        <w:ind w:left="3600" w:hanging="360"/>
      </w:pPr>
      <w:rPr>
        <w:rFonts w:ascii="Courier New" w:hAnsi="Courier New" w:cs="Courier New" w:hint="default"/>
      </w:rPr>
    </w:lvl>
    <w:lvl w:ilvl="5" w:tplc="E1065FB8" w:tentative="1">
      <w:start w:val="1"/>
      <w:numFmt w:val="bullet"/>
      <w:lvlText w:val=""/>
      <w:lvlJc w:val="left"/>
      <w:pPr>
        <w:tabs>
          <w:tab w:val="num" w:pos="4320"/>
        </w:tabs>
        <w:ind w:left="4320" w:hanging="360"/>
      </w:pPr>
      <w:rPr>
        <w:rFonts w:ascii="Wingdings" w:hAnsi="Wingdings" w:hint="default"/>
      </w:rPr>
    </w:lvl>
    <w:lvl w:ilvl="6" w:tplc="A0543C34" w:tentative="1">
      <w:start w:val="1"/>
      <w:numFmt w:val="bullet"/>
      <w:lvlText w:val=""/>
      <w:lvlJc w:val="left"/>
      <w:pPr>
        <w:tabs>
          <w:tab w:val="num" w:pos="5040"/>
        </w:tabs>
        <w:ind w:left="5040" w:hanging="360"/>
      </w:pPr>
      <w:rPr>
        <w:rFonts w:ascii="Symbol" w:hAnsi="Symbol" w:hint="default"/>
      </w:rPr>
    </w:lvl>
    <w:lvl w:ilvl="7" w:tplc="21284ECE" w:tentative="1">
      <w:start w:val="1"/>
      <w:numFmt w:val="bullet"/>
      <w:lvlText w:val="o"/>
      <w:lvlJc w:val="left"/>
      <w:pPr>
        <w:tabs>
          <w:tab w:val="num" w:pos="5760"/>
        </w:tabs>
        <w:ind w:left="5760" w:hanging="360"/>
      </w:pPr>
      <w:rPr>
        <w:rFonts w:ascii="Courier New" w:hAnsi="Courier New" w:cs="Courier New" w:hint="default"/>
      </w:rPr>
    </w:lvl>
    <w:lvl w:ilvl="8" w:tplc="82A46A5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121FE5"/>
    <w:multiLevelType w:val="hybridMultilevel"/>
    <w:tmpl w:val="7632F2E6"/>
    <w:lvl w:ilvl="0" w:tplc="17A209A8">
      <w:start w:val="1"/>
      <w:numFmt w:val="bullet"/>
      <w:lvlText w:val="•"/>
      <w:lvlJc w:val="left"/>
      <w:pPr>
        <w:tabs>
          <w:tab w:val="num" w:pos="720"/>
        </w:tabs>
        <w:ind w:left="720" w:hanging="360"/>
      </w:pPr>
      <w:rPr>
        <w:rFonts w:ascii="Arial" w:hAnsi="Arial" w:hint="default"/>
      </w:rPr>
    </w:lvl>
    <w:lvl w:ilvl="1" w:tplc="C23E805A" w:tentative="1">
      <w:start w:val="1"/>
      <w:numFmt w:val="bullet"/>
      <w:lvlText w:val="•"/>
      <w:lvlJc w:val="left"/>
      <w:pPr>
        <w:tabs>
          <w:tab w:val="num" w:pos="1440"/>
        </w:tabs>
        <w:ind w:left="1440" w:hanging="360"/>
      </w:pPr>
      <w:rPr>
        <w:rFonts w:ascii="Arial" w:hAnsi="Arial" w:hint="default"/>
      </w:rPr>
    </w:lvl>
    <w:lvl w:ilvl="2" w:tplc="A2460016" w:tentative="1">
      <w:start w:val="1"/>
      <w:numFmt w:val="bullet"/>
      <w:lvlText w:val="•"/>
      <w:lvlJc w:val="left"/>
      <w:pPr>
        <w:tabs>
          <w:tab w:val="num" w:pos="2160"/>
        </w:tabs>
        <w:ind w:left="2160" w:hanging="360"/>
      </w:pPr>
      <w:rPr>
        <w:rFonts w:ascii="Arial" w:hAnsi="Arial" w:hint="default"/>
      </w:rPr>
    </w:lvl>
    <w:lvl w:ilvl="3" w:tplc="B68A5B82" w:tentative="1">
      <w:start w:val="1"/>
      <w:numFmt w:val="bullet"/>
      <w:lvlText w:val="•"/>
      <w:lvlJc w:val="left"/>
      <w:pPr>
        <w:tabs>
          <w:tab w:val="num" w:pos="2880"/>
        </w:tabs>
        <w:ind w:left="2880" w:hanging="360"/>
      </w:pPr>
      <w:rPr>
        <w:rFonts w:ascii="Arial" w:hAnsi="Arial" w:hint="default"/>
      </w:rPr>
    </w:lvl>
    <w:lvl w:ilvl="4" w:tplc="F01E4FD4" w:tentative="1">
      <w:start w:val="1"/>
      <w:numFmt w:val="bullet"/>
      <w:lvlText w:val="•"/>
      <w:lvlJc w:val="left"/>
      <w:pPr>
        <w:tabs>
          <w:tab w:val="num" w:pos="3600"/>
        </w:tabs>
        <w:ind w:left="3600" w:hanging="360"/>
      </w:pPr>
      <w:rPr>
        <w:rFonts w:ascii="Arial" w:hAnsi="Arial" w:hint="default"/>
      </w:rPr>
    </w:lvl>
    <w:lvl w:ilvl="5" w:tplc="F4CA9394" w:tentative="1">
      <w:start w:val="1"/>
      <w:numFmt w:val="bullet"/>
      <w:lvlText w:val="•"/>
      <w:lvlJc w:val="left"/>
      <w:pPr>
        <w:tabs>
          <w:tab w:val="num" w:pos="4320"/>
        </w:tabs>
        <w:ind w:left="4320" w:hanging="360"/>
      </w:pPr>
      <w:rPr>
        <w:rFonts w:ascii="Arial" w:hAnsi="Arial" w:hint="default"/>
      </w:rPr>
    </w:lvl>
    <w:lvl w:ilvl="6" w:tplc="0FBABA68" w:tentative="1">
      <w:start w:val="1"/>
      <w:numFmt w:val="bullet"/>
      <w:lvlText w:val="•"/>
      <w:lvlJc w:val="left"/>
      <w:pPr>
        <w:tabs>
          <w:tab w:val="num" w:pos="5040"/>
        </w:tabs>
        <w:ind w:left="5040" w:hanging="360"/>
      </w:pPr>
      <w:rPr>
        <w:rFonts w:ascii="Arial" w:hAnsi="Arial" w:hint="default"/>
      </w:rPr>
    </w:lvl>
    <w:lvl w:ilvl="7" w:tplc="D66C63C8" w:tentative="1">
      <w:start w:val="1"/>
      <w:numFmt w:val="bullet"/>
      <w:lvlText w:val="•"/>
      <w:lvlJc w:val="left"/>
      <w:pPr>
        <w:tabs>
          <w:tab w:val="num" w:pos="5760"/>
        </w:tabs>
        <w:ind w:left="5760" w:hanging="360"/>
      </w:pPr>
      <w:rPr>
        <w:rFonts w:ascii="Arial" w:hAnsi="Arial" w:hint="default"/>
      </w:rPr>
    </w:lvl>
    <w:lvl w:ilvl="8" w:tplc="4E86BA8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810039D"/>
    <w:multiLevelType w:val="hybridMultilevel"/>
    <w:tmpl w:val="81A4FD6C"/>
    <w:lvl w:ilvl="0" w:tplc="2CD8D350">
      <w:start w:val="1"/>
      <w:numFmt w:val="bullet"/>
      <w:lvlText w:val=""/>
      <w:lvlJc w:val="left"/>
      <w:pPr>
        <w:tabs>
          <w:tab w:val="num" w:pos="357"/>
        </w:tabs>
        <w:ind w:left="357" w:hanging="357"/>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CC38D7"/>
    <w:multiLevelType w:val="singleLevel"/>
    <w:tmpl w:val="8EBE74EC"/>
    <w:lvl w:ilvl="0">
      <w:start w:val="1"/>
      <w:numFmt w:val="bullet"/>
      <w:pStyle w:val="Bullet3"/>
      <w:lvlText w:val="—"/>
      <w:lvlJc w:val="left"/>
      <w:pPr>
        <w:tabs>
          <w:tab w:val="num" w:pos="446"/>
        </w:tabs>
        <w:ind w:left="446" w:hanging="446"/>
      </w:pPr>
      <w:rPr>
        <w:rFonts w:ascii="Book Antiqua" w:hAnsi="Book Antiqua" w:hint="default"/>
        <w:b w:val="0"/>
        <w:i w:val="0"/>
        <w:sz w:val="22"/>
      </w:rPr>
    </w:lvl>
  </w:abstractNum>
  <w:abstractNum w:abstractNumId="17" w15:restartNumberingAfterBreak="0">
    <w:nsid w:val="4E736017"/>
    <w:multiLevelType w:val="hybridMultilevel"/>
    <w:tmpl w:val="30AA71F2"/>
    <w:lvl w:ilvl="0" w:tplc="04090003">
      <w:start w:val="1"/>
      <w:numFmt w:val="bullet"/>
      <w:lvlText w:val="o"/>
      <w:lvlJc w:val="left"/>
      <w:pPr>
        <w:tabs>
          <w:tab w:val="num" w:pos="780"/>
        </w:tabs>
        <w:ind w:left="780" w:hanging="360"/>
      </w:pPr>
      <w:rPr>
        <w:rFonts w:ascii="Courier New" w:hAnsi="Courier New" w:cs="Courier New"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55E15768"/>
    <w:multiLevelType w:val="hybridMultilevel"/>
    <w:tmpl w:val="DCCAE88E"/>
    <w:lvl w:ilvl="0" w:tplc="040A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025E46"/>
    <w:multiLevelType w:val="hybridMultilevel"/>
    <w:tmpl w:val="53D0DD7E"/>
    <w:lvl w:ilvl="0" w:tplc="237A4FAE">
      <w:start w:val="1"/>
      <w:numFmt w:val="bullet"/>
      <w:lvlText w:val=""/>
      <w:lvlJc w:val="left"/>
      <w:pPr>
        <w:tabs>
          <w:tab w:val="num" w:pos="357"/>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891BAD"/>
    <w:multiLevelType w:val="hybridMultilevel"/>
    <w:tmpl w:val="FEB4D92E"/>
    <w:lvl w:ilvl="0" w:tplc="040A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F226CD8"/>
    <w:multiLevelType w:val="singleLevel"/>
    <w:tmpl w:val="4CF6EA06"/>
    <w:lvl w:ilvl="0">
      <w:start w:val="1"/>
      <w:numFmt w:val="bullet"/>
      <w:pStyle w:val="Bullet2"/>
      <w:lvlText w:val="–"/>
      <w:lvlJc w:val="left"/>
      <w:pPr>
        <w:tabs>
          <w:tab w:val="num" w:pos="360"/>
        </w:tabs>
        <w:ind w:left="360" w:hanging="360"/>
      </w:pPr>
      <w:rPr>
        <w:rFonts w:ascii="Book Antiqua" w:hAnsi="Book Antiqua" w:hint="default"/>
        <w:b w:val="0"/>
        <w:i w:val="0"/>
        <w:sz w:val="22"/>
      </w:rPr>
    </w:lvl>
  </w:abstractNum>
  <w:abstractNum w:abstractNumId="22" w15:restartNumberingAfterBreak="0">
    <w:nsid w:val="5FE94775"/>
    <w:multiLevelType w:val="hybridMultilevel"/>
    <w:tmpl w:val="1BB685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49E46C6"/>
    <w:multiLevelType w:val="hybridMultilevel"/>
    <w:tmpl w:val="948894BA"/>
    <w:lvl w:ilvl="0" w:tplc="040A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E321C5"/>
    <w:multiLevelType w:val="hybridMultilevel"/>
    <w:tmpl w:val="A864AD46"/>
    <w:lvl w:ilvl="0" w:tplc="9C54E994">
      <w:start w:val="1"/>
      <w:numFmt w:val="decimal"/>
      <w:lvlText w:val="%1)"/>
      <w:lvlJc w:val="left"/>
      <w:pPr>
        <w:tabs>
          <w:tab w:val="num" w:pos="1800"/>
        </w:tabs>
        <w:ind w:left="1800" w:hanging="360"/>
      </w:pPr>
      <w:rPr>
        <w:rFonts w:hint="default"/>
      </w:rPr>
    </w:lvl>
    <w:lvl w:ilvl="1" w:tplc="6888AFA2" w:tentative="1">
      <w:start w:val="1"/>
      <w:numFmt w:val="lowerLetter"/>
      <w:lvlText w:val="%2."/>
      <w:lvlJc w:val="left"/>
      <w:pPr>
        <w:tabs>
          <w:tab w:val="num" w:pos="2520"/>
        </w:tabs>
        <w:ind w:left="2520" w:hanging="360"/>
      </w:pPr>
    </w:lvl>
    <w:lvl w:ilvl="2" w:tplc="794256E2" w:tentative="1">
      <w:start w:val="1"/>
      <w:numFmt w:val="lowerRoman"/>
      <w:lvlText w:val="%3."/>
      <w:lvlJc w:val="right"/>
      <w:pPr>
        <w:tabs>
          <w:tab w:val="num" w:pos="3240"/>
        </w:tabs>
        <w:ind w:left="3240" w:hanging="180"/>
      </w:pPr>
    </w:lvl>
    <w:lvl w:ilvl="3" w:tplc="73526CDA" w:tentative="1">
      <w:start w:val="1"/>
      <w:numFmt w:val="decimal"/>
      <w:lvlText w:val="%4."/>
      <w:lvlJc w:val="left"/>
      <w:pPr>
        <w:tabs>
          <w:tab w:val="num" w:pos="3960"/>
        </w:tabs>
        <w:ind w:left="3960" w:hanging="360"/>
      </w:pPr>
    </w:lvl>
    <w:lvl w:ilvl="4" w:tplc="74BA890E" w:tentative="1">
      <w:start w:val="1"/>
      <w:numFmt w:val="lowerLetter"/>
      <w:lvlText w:val="%5."/>
      <w:lvlJc w:val="left"/>
      <w:pPr>
        <w:tabs>
          <w:tab w:val="num" w:pos="4680"/>
        </w:tabs>
        <w:ind w:left="4680" w:hanging="360"/>
      </w:pPr>
    </w:lvl>
    <w:lvl w:ilvl="5" w:tplc="548287FC" w:tentative="1">
      <w:start w:val="1"/>
      <w:numFmt w:val="lowerRoman"/>
      <w:lvlText w:val="%6."/>
      <w:lvlJc w:val="right"/>
      <w:pPr>
        <w:tabs>
          <w:tab w:val="num" w:pos="5400"/>
        </w:tabs>
        <w:ind w:left="5400" w:hanging="180"/>
      </w:pPr>
    </w:lvl>
    <w:lvl w:ilvl="6" w:tplc="520E335A" w:tentative="1">
      <w:start w:val="1"/>
      <w:numFmt w:val="decimal"/>
      <w:lvlText w:val="%7."/>
      <w:lvlJc w:val="left"/>
      <w:pPr>
        <w:tabs>
          <w:tab w:val="num" w:pos="6120"/>
        </w:tabs>
        <w:ind w:left="6120" w:hanging="360"/>
      </w:pPr>
    </w:lvl>
    <w:lvl w:ilvl="7" w:tplc="859058CC" w:tentative="1">
      <w:start w:val="1"/>
      <w:numFmt w:val="lowerLetter"/>
      <w:lvlText w:val="%8."/>
      <w:lvlJc w:val="left"/>
      <w:pPr>
        <w:tabs>
          <w:tab w:val="num" w:pos="6840"/>
        </w:tabs>
        <w:ind w:left="6840" w:hanging="360"/>
      </w:pPr>
    </w:lvl>
    <w:lvl w:ilvl="8" w:tplc="DF3A71F2" w:tentative="1">
      <w:start w:val="1"/>
      <w:numFmt w:val="lowerRoman"/>
      <w:lvlText w:val="%9."/>
      <w:lvlJc w:val="right"/>
      <w:pPr>
        <w:tabs>
          <w:tab w:val="num" w:pos="7560"/>
        </w:tabs>
        <w:ind w:left="7560" w:hanging="180"/>
      </w:pPr>
    </w:lvl>
  </w:abstractNum>
  <w:abstractNum w:abstractNumId="25" w15:restartNumberingAfterBreak="0">
    <w:nsid w:val="72311A7B"/>
    <w:multiLevelType w:val="hybridMultilevel"/>
    <w:tmpl w:val="30385722"/>
    <w:lvl w:ilvl="0" w:tplc="04090005">
      <w:start w:val="1"/>
      <w:numFmt w:val="bullet"/>
      <w:pStyle w:val="TableBulletLev1"/>
      <w:lvlText w:val=""/>
      <w:lvlJc w:val="left"/>
      <w:pPr>
        <w:tabs>
          <w:tab w:val="num" w:pos="357"/>
        </w:tabs>
        <w:ind w:left="357" w:hanging="357"/>
      </w:pPr>
      <w:rPr>
        <w:rFonts w:ascii="Symbol" w:hAnsi="Symbol" w:hint="default"/>
        <w:color w:val="auto"/>
        <w:sz w:val="18"/>
        <w:szCs w:val="18"/>
      </w:rPr>
    </w:lvl>
    <w:lvl w:ilvl="1" w:tplc="1ADCC686">
      <w:start w:val="1"/>
      <w:numFmt w:val="bullet"/>
      <w:lvlText w:val="o"/>
      <w:lvlJc w:val="left"/>
      <w:pPr>
        <w:tabs>
          <w:tab w:val="num" w:pos="1440"/>
        </w:tabs>
        <w:ind w:left="1440" w:hanging="360"/>
      </w:pPr>
      <w:rPr>
        <w:rFonts w:ascii="Courier New" w:hAnsi="Courier New" w:cs="Courier New" w:hint="default"/>
      </w:rPr>
    </w:lvl>
    <w:lvl w:ilvl="2" w:tplc="48E63816"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6366D7"/>
    <w:multiLevelType w:val="hybridMultilevel"/>
    <w:tmpl w:val="39A0FB8A"/>
    <w:lvl w:ilvl="0" w:tplc="04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9E768AA"/>
    <w:multiLevelType w:val="singleLevel"/>
    <w:tmpl w:val="3F8C34CE"/>
    <w:lvl w:ilvl="0">
      <w:start w:val="1"/>
      <w:numFmt w:val="bullet"/>
      <w:pStyle w:val="Bullet10"/>
      <w:lvlText w:val=""/>
      <w:lvlJc w:val="left"/>
      <w:pPr>
        <w:tabs>
          <w:tab w:val="num" w:pos="360"/>
        </w:tabs>
        <w:ind w:left="360" w:hanging="360"/>
      </w:pPr>
      <w:rPr>
        <w:rFonts w:ascii="Symbol" w:hAnsi="Symbol" w:hint="default"/>
      </w:rPr>
    </w:lvl>
  </w:abstractNum>
  <w:abstractNum w:abstractNumId="28" w15:restartNumberingAfterBreak="0">
    <w:nsid w:val="7A5D1673"/>
    <w:multiLevelType w:val="hybridMultilevel"/>
    <w:tmpl w:val="F31616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505869"/>
    <w:multiLevelType w:val="hybridMultilevel"/>
    <w:tmpl w:val="0178D288"/>
    <w:lvl w:ilvl="0" w:tplc="04100001">
      <w:start w:val="1"/>
      <w:numFmt w:val="bullet"/>
      <w:lvlText w:val=""/>
      <w:lvlJc w:val="left"/>
      <w:pPr>
        <w:ind w:left="678" w:hanging="360"/>
      </w:pPr>
      <w:rPr>
        <w:rFonts w:ascii="Symbol" w:hAnsi="Symbol" w:hint="default"/>
      </w:rPr>
    </w:lvl>
    <w:lvl w:ilvl="1" w:tplc="04100003" w:tentative="1">
      <w:start w:val="1"/>
      <w:numFmt w:val="bullet"/>
      <w:lvlText w:val="o"/>
      <w:lvlJc w:val="left"/>
      <w:pPr>
        <w:ind w:left="1398" w:hanging="360"/>
      </w:pPr>
      <w:rPr>
        <w:rFonts w:ascii="Courier New" w:hAnsi="Courier New" w:cs="Courier New" w:hint="default"/>
      </w:rPr>
    </w:lvl>
    <w:lvl w:ilvl="2" w:tplc="04100005" w:tentative="1">
      <w:start w:val="1"/>
      <w:numFmt w:val="bullet"/>
      <w:lvlText w:val=""/>
      <w:lvlJc w:val="left"/>
      <w:pPr>
        <w:ind w:left="2118" w:hanging="360"/>
      </w:pPr>
      <w:rPr>
        <w:rFonts w:ascii="Wingdings" w:hAnsi="Wingdings" w:hint="default"/>
      </w:rPr>
    </w:lvl>
    <w:lvl w:ilvl="3" w:tplc="04100001" w:tentative="1">
      <w:start w:val="1"/>
      <w:numFmt w:val="bullet"/>
      <w:lvlText w:val=""/>
      <w:lvlJc w:val="left"/>
      <w:pPr>
        <w:ind w:left="2838" w:hanging="360"/>
      </w:pPr>
      <w:rPr>
        <w:rFonts w:ascii="Symbol" w:hAnsi="Symbol" w:hint="default"/>
      </w:rPr>
    </w:lvl>
    <w:lvl w:ilvl="4" w:tplc="04100003" w:tentative="1">
      <w:start w:val="1"/>
      <w:numFmt w:val="bullet"/>
      <w:lvlText w:val="o"/>
      <w:lvlJc w:val="left"/>
      <w:pPr>
        <w:ind w:left="3558" w:hanging="360"/>
      </w:pPr>
      <w:rPr>
        <w:rFonts w:ascii="Courier New" w:hAnsi="Courier New" w:cs="Courier New" w:hint="default"/>
      </w:rPr>
    </w:lvl>
    <w:lvl w:ilvl="5" w:tplc="04100005" w:tentative="1">
      <w:start w:val="1"/>
      <w:numFmt w:val="bullet"/>
      <w:lvlText w:val=""/>
      <w:lvlJc w:val="left"/>
      <w:pPr>
        <w:ind w:left="4278" w:hanging="360"/>
      </w:pPr>
      <w:rPr>
        <w:rFonts w:ascii="Wingdings" w:hAnsi="Wingdings" w:hint="default"/>
      </w:rPr>
    </w:lvl>
    <w:lvl w:ilvl="6" w:tplc="04100001" w:tentative="1">
      <w:start w:val="1"/>
      <w:numFmt w:val="bullet"/>
      <w:lvlText w:val=""/>
      <w:lvlJc w:val="left"/>
      <w:pPr>
        <w:ind w:left="4998" w:hanging="360"/>
      </w:pPr>
      <w:rPr>
        <w:rFonts w:ascii="Symbol" w:hAnsi="Symbol" w:hint="default"/>
      </w:rPr>
    </w:lvl>
    <w:lvl w:ilvl="7" w:tplc="04100003" w:tentative="1">
      <w:start w:val="1"/>
      <w:numFmt w:val="bullet"/>
      <w:lvlText w:val="o"/>
      <w:lvlJc w:val="left"/>
      <w:pPr>
        <w:ind w:left="5718" w:hanging="360"/>
      </w:pPr>
      <w:rPr>
        <w:rFonts w:ascii="Courier New" w:hAnsi="Courier New" w:cs="Courier New" w:hint="default"/>
      </w:rPr>
    </w:lvl>
    <w:lvl w:ilvl="8" w:tplc="04100005" w:tentative="1">
      <w:start w:val="1"/>
      <w:numFmt w:val="bullet"/>
      <w:lvlText w:val=""/>
      <w:lvlJc w:val="left"/>
      <w:pPr>
        <w:ind w:left="6438" w:hanging="360"/>
      </w:pPr>
      <w:rPr>
        <w:rFonts w:ascii="Wingdings" w:hAnsi="Wingdings" w:hint="default"/>
      </w:rPr>
    </w:lvl>
  </w:abstractNum>
  <w:abstractNum w:abstractNumId="30" w15:restartNumberingAfterBreak="0">
    <w:nsid w:val="7CA10A44"/>
    <w:multiLevelType w:val="hybridMultilevel"/>
    <w:tmpl w:val="05DE8B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16"/>
  </w:num>
  <w:num w:numId="3">
    <w:abstractNumId w:val="21"/>
  </w:num>
  <w:num w:numId="4">
    <w:abstractNumId w:val="13"/>
  </w:num>
  <w:num w:numId="5">
    <w:abstractNumId w:val="10"/>
  </w:num>
  <w:num w:numId="6">
    <w:abstractNumId w:val="0"/>
  </w:num>
  <w:num w:numId="7">
    <w:abstractNumId w:val="11"/>
  </w:num>
  <w:num w:numId="8">
    <w:abstractNumId w:val="12"/>
  </w:num>
  <w:num w:numId="9">
    <w:abstractNumId w:val="8"/>
  </w:num>
  <w:num w:numId="10">
    <w:abstractNumId w:val="24"/>
  </w:num>
  <w:num w:numId="11">
    <w:abstractNumId w:val="1"/>
  </w:num>
  <w:num w:numId="12">
    <w:abstractNumId w:val="25"/>
  </w:num>
  <w:num w:numId="13">
    <w:abstractNumId w:val="25"/>
  </w:num>
  <w:num w:numId="14">
    <w:abstractNumId w:val="25"/>
  </w:num>
  <w:num w:numId="15">
    <w:abstractNumId w:val="25"/>
  </w:num>
  <w:num w:numId="16">
    <w:abstractNumId w:val="25"/>
  </w:num>
  <w:num w:numId="17">
    <w:abstractNumId w:val="25"/>
  </w:num>
  <w:num w:numId="18">
    <w:abstractNumId w:val="25"/>
  </w:num>
  <w:num w:numId="19">
    <w:abstractNumId w:val="15"/>
  </w:num>
  <w:num w:numId="20">
    <w:abstractNumId w:val="25"/>
  </w:num>
  <w:num w:numId="21">
    <w:abstractNumId w:val="25"/>
  </w:num>
  <w:num w:numId="22">
    <w:abstractNumId w:val="25"/>
  </w:num>
  <w:num w:numId="23">
    <w:abstractNumId w:val="25"/>
  </w:num>
  <w:num w:numId="24">
    <w:abstractNumId w:val="20"/>
  </w:num>
  <w:num w:numId="25">
    <w:abstractNumId w:val="19"/>
  </w:num>
  <w:num w:numId="26">
    <w:abstractNumId w:val="28"/>
  </w:num>
  <w:num w:numId="27">
    <w:abstractNumId w:val="23"/>
  </w:num>
  <w:num w:numId="28">
    <w:abstractNumId w:val="22"/>
  </w:num>
  <w:num w:numId="29">
    <w:abstractNumId w:val="29"/>
  </w:num>
  <w:num w:numId="30">
    <w:abstractNumId w:val="6"/>
  </w:num>
  <w:num w:numId="31">
    <w:abstractNumId w:val="14"/>
  </w:num>
  <w:num w:numId="32">
    <w:abstractNumId w:val="17"/>
  </w:num>
  <w:num w:numId="33">
    <w:abstractNumId w:val="30"/>
  </w:num>
  <w:num w:numId="34">
    <w:abstractNumId w:val="9"/>
  </w:num>
  <w:num w:numId="35">
    <w:abstractNumId w:val="18"/>
  </w:num>
  <w:num w:numId="36">
    <w:abstractNumId w:val="3"/>
  </w:num>
  <w:num w:numId="37">
    <w:abstractNumId w:val="26"/>
  </w:num>
  <w:num w:numId="38">
    <w:abstractNumId w:val="4"/>
  </w:num>
  <w:num w:numId="39">
    <w:abstractNumId w:val="5"/>
  </w:num>
  <w:num w:numId="40">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96C"/>
    <w:rsid w:val="00042B3D"/>
    <w:rsid w:val="00062F37"/>
    <w:rsid w:val="000768D1"/>
    <w:rsid w:val="0008392F"/>
    <w:rsid w:val="000C0645"/>
    <w:rsid w:val="000C4CC2"/>
    <w:rsid w:val="000C75DF"/>
    <w:rsid w:val="000F05B5"/>
    <w:rsid w:val="00136E68"/>
    <w:rsid w:val="00144E9E"/>
    <w:rsid w:val="0014797B"/>
    <w:rsid w:val="00150015"/>
    <w:rsid w:val="00164BF6"/>
    <w:rsid w:val="001C3CE0"/>
    <w:rsid w:val="001D264C"/>
    <w:rsid w:val="00216566"/>
    <w:rsid w:val="00233491"/>
    <w:rsid w:val="00263C8B"/>
    <w:rsid w:val="002B2D7F"/>
    <w:rsid w:val="002C7B56"/>
    <w:rsid w:val="002D2B2B"/>
    <w:rsid w:val="0031232D"/>
    <w:rsid w:val="003559B2"/>
    <w:rsid w:val="003B5549"/>
    <w:rsid w:val="003C2FEC"/>
    <w:rsid w:val="003D4819"/>
    <w:rsid w:val="003E1249"/>
    <w:rsid w:val="0044022A"/>
    <w:rsid w:val="004519D1"/>
    <w:rsid w:val="0048065E"/>
    <w:rsid w:val="00483266"/>
    <w:rsid w:val="004F0D14"/>
    <w:rsid w:val="00514087"/>
    <w:rsid w:val="00526320"/>
    <w:rsid w:val="00533C5F"/>
    <w:rsid w:val="00544A71"/>
    <w:rsid w:val="00545D4B"/>
    <w:rsid w:val="00553938"/>
    <w:rsid w:val="005568CA"/>
    <w:rsid w:val="0056189C"/>
    <w:rsid w:val="005646CE"/>
    <w:rsid w:val="00575A0A"/>
    <w:rsid w:val="005A796C"/>
    <w:rsid w:val="005B0079"/>
    <w:rsid w:val="005B472E"/>
    <w:rsid w:val="005B7F3C"/>
    <w:rsid w:val="005C38E5"/>
    <w:rsid w:val="006257F4"/>
    <w:rsid w:val="006409AD"/>
    <w:rsid w:val="00647AC5"/>
    <w:rsid w:val="006A281E"/>
    <w:rsid w:val="006A4B1D"/>
    <w:rsid w:val="006B3014"/>
    <w:rsid w:val="0070194B"/>
    <w:rsid w:val="00702EF9"/>
    <w:rsid w:val="00735C53"/>
    <w:rsid w:val="007573CF"/>
    <w:rsid w:val="00763420"/>
    <w:rsid w:val="007901DD"/>
    <w:rsid w:val="007968C1"/>
    <w:rsid w:val="007D2183"/>
    <w:rsid w:val="007D6A77"/>
    <w:rsid w:val="007F635C"/>
    <w:rsid w:val="00807A8F"/>
    <w:rsid w:val="0081387E"/>
    <w:rsid w:val="00850F4B"/>
    <w:rsid w:val="008850B8"/>
    <w:rsid w:val="00890919"/>
    <w:rsid w:val="00893C2E"/>
    <w:rsid w:val="00897B74"/>
    <w:rsid w:val="008C59A2"/>
    <w:rsid w:val="008C5A8C"/>
    <w:rsid w:val="008D2B46"/>
    <w:rsid w:val="008F0CCD"/>
    <w:rsid w:val="008F1A5F"/>
    <w:rsid w:val="00921096"/>
    <w:rsid w:val="009345D5"/>
    <w:rsid w:val="0098178E"/>
    <w:rsid w:val="009819CD"/>
    <w:rsid w:val="009B7D21"/>
    <w:rsid w:val="009D4D6B"/>
    <w:rsid w:val="009D5F5E"/>
    <w:rsid w:val="00A0106F"/>
    <w:rsid w:val="00A06291"/>
    <w:rsid w:val="00A20092"/>
    <w:rsid w:val="00A37508"/>
    <w:rsid w:val="00A57FD8"/>
    <w:rsid w:val="00A70266"/>
    <w:rsid w:val="00A83987"/>
    <w:rsid w:val="00A97A01"/>
    <w:rsid w:val="00AB2624"/>
    <w:rsid w:val="00AF2884"/>
    <w:rsid w:val="00AF38DD"/>
    <w:rsid w:val="00AF3ABB"/>
    <w:rsid w:val="00B05D73"/>
    <w:rsid w:val="00B07D96"/>
    <w:rsid w:val="00B34AEE"/>
    <w:rsid w:val="00B507B0"/>
    <w:rsid w:val="00B678DC"/>
    <w:rsid w:val="00B762B1"/>
    <w:rsid w:val="00B815AF"/>
    <w:rsid w:val="00B87BE4"/>
    <w:rsid w:val="00BE1D69"/>
    <w:rsid w:val="00C31CB6"/>
    <w:rsid w:val="00C54DCA"/>
    <w:rsid w:val="00C66CC1"/>
    <w:rsid w:val="00C66EE5"/>
    <w:rsid w:val="00C777AB"/>
    <w:rsid w:val="00CA7BC3"/>
    <w:rsid w:val="00CC41D7"/>
    <w:rsid w:val="00CD1865"/>
    <w:rsid w:val="00D14A2E"/>
    <w:rsid w:val="00D3344E"/>
    <w:rsid w:val="00D75D42"/>
    <w:rsid w:val="00D9408A"/>
    <w:rsid w:val="00DE29AC"/>
    <w:rsid w:val="00DF49E6"/>
    <w:rsid w:val="00E4450D"/>
    <w:rsid w:val="00E811A1"/>
    <w:rsid w:val="00E84E15"/>
    <w:rsid w:val="00ED2503"/>
    <w:rsid w:val="00F70A39"/>
    <w:rsid w:val="00F901E9"/>
    <w:rsid w:val="00F9139F"/>
    <w:rsid w:val="00FD1683"/>
    <w:rsid w:val="00FD4C9D"/>
    <w:rsid w:val="00FE2247"/>
    <w:rsid w:val="00FF4E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49"/>
    <o:shapelayout v:ext="edit">
      <o:idmap v:ext="edit" data="1"/>
    </o:shapelayout>
  </w:shapeDefaults>
  <w:decimalSymbol w:val="."/>
  <w:listSeparator w:val=","/>
  <w14:docId w14:val="5A8F8621"/>
  <w15:docId w15:val="{5DE03789-C2BC-43C4-B4DD-7D7E921FF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ind w:left="1440"/>
    </w:pPr>
    <w:rPr>
      <w:rFonts w:ascii="Arial" w:hAnsi="Arial"/>
      <w:sz w:val="22"/>
      <w:lang w:val="en-US" w:eastAsia="en-US"/>
    </w:rPr>
  </w:style>
  <w:style w:type="paragraph" w:styleId="Heading1">
    <w:name w:val="heading 1"/>
    <w:basedOn w:val="Normal"/>
    <w:next w:val="Normal"/>
    <w:link w:val="Heading1Char"/>
    <w:qFormat/>
    <w:pPr>
      <w:keepNext/>
      <w:pBdr>
        <w:bottom w:val="single" w:sz="2" w:space="1" w:color="000080"/>
      </w:pBdr>
      <w:spacing w:before="240"/>
      <w:ind w:left="0"/>
      <w:outlineLvl w:val="0"/>
    </w:pPr>
    <w:rPr>
      <w:b/>
      <w:color w:val="000080"/>
      <w:kern w:val="28"/>
      <w:sz w:val="26"/>
    </w:rPr>
  </w:style>
  <w:style w:type="paragraph" w:styleId="Heading2">
    <w:name w:val="heading 2"/>
    <w:basedOn w:val="Normal"/>
    <w:next w:val="Normal"/>
    <w:qFormat/>
    <w:pPr>
      <w:keepNext/>
      <w:spacing w:before="360"/>
      <w:outlineLvl w:val="1"/>
    </w:pPr>
    <w:rPr>
      <w:b/>
      <w:color w:val="000080"/>
    </w:rPr>
  </w:style>
  <w:style w:type="paragraph" w:styleId="Heading3">
    <w:name w:val="heading 3"/>
    <w:basedOn w:val="Normal"/>
    <w:next w:val="Normal"/>
    <w:link w:val="Heading3Char"/>
    <w:qFormat/>
    <w:pPr>
      <w:keepNext/>
      <w:spacing w:before="360"/>
      <w:outlineLvl w:val="2"/>
    </w:pPr>
    <w:rPr>
      <w:b/>
    </w:rPr>
  </w:style>
  <w:style w:type="paragraph" w:styleId="Heading4">
    <w:name w:val="heading 4"/>
    <w:basedOn w:val="Normal"/>
    <w:next w:val="Normal"/>
    <w:qFormat/>
    <w:pPr>
      <w:spacing w:before="360"/>
      <w:outlineLvl w:val="3"/>
    </w:pPr>
    <w:rPr>
      <w:b/>
    </w:rPr>
  </w:style>
  <w:style w:type="paragraph" w:styleId="Heading5">
    <w:name w:val="heading 5"/>
    <w:basedOn w:val="Normal"/>
    <w:next w:val="Normal"/>
    <w:qFormat/>
    <w:pPr>
      <w:keepNext/>
      <w:spacing w:before="360"/>
      <w:jc w:val="center"/>
      <w:outlineLvl w:val="4"/>
    </w:pPr>
    <w:rPr>
      <w:b/>
    </w:rPr>
  </w:style>
  <w:style w:type="paragraph" w:styleId="Heading6">
    <w:name w:val="heading 6"/>
    <w:basedOn w:val="Normal"/>
    <w:next w:val="Normal"/>
    <w:qFormat/>
    <w:pPr>
      <w:keepNext/>
      <w:jc w:val="right"/>
      <w:outlineLvl w:val="5"/>
    </w:pPr>
    <w:rPr>
      <w:color w:val="800000"/>
      <w:sz w:val="48"/>
    </w:rPr>
  </w:style>
  <w:style w:type="paragraph" w:styleId="Heading7">
    <w:name w:val="heading 7"/>
    <w:basedOn w:val="Normal"/>
    <w:next w:val="Normal"/>
    <w:qFormat/>
    <w:pPr>
      <w:keepNext/>
      <w:jc w:val="center"/>
      <w:outlineLvl w:val="6"/>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Heading6"/>
    <w:pPr>
      <w:spacing w:before="240" w:after="480"/>
    </w:pPr>
    <w:rPr>
      <w:color w:val="000080"/>
      <w:sz w:val="40"/>
    </w:rPr>
  </w:style>
  <w:style w:type="paragraph" w:styleId="Footer">
    <w:name w:val="footer"/>
    <w:basedOn w:val="Normal"/>
    <w:pPr>
      <w:tabs>
        <w:tab w:val="center" w:pos="4680"/>
        <w:tab w:val="right" w:pos="9360"/>
      </w:tabs>
      <w:spacing w:after="0"/>
      <w:ind w:left="0"/>
      <w:jc w:val="center"/>
    </w:pPr>
    <w:rPr>
      <w:sz w:val="16"/>
    </w:rPr>
  </w:style>
  <w:style w:type="paragraph" w:styleId="Header">
    <w:name w:val="header"/>
    <w:basedOn w:val="Normal"/>
    <w:pPr>
      <w:tabs>
        <w:tab w:val="center" w:pos="4680"/>
        <w:tab w:val="right" w:pos="9360"/>
      </w:tabs>
      <w:spacing w:after="0"/>
      <w:ind w:left="0"/>
      <w:jc w:val="right"/>
    </w:pPr>
    <w:rPr>
      <w:b/>
      <w:sz w:val="26"/>
    </w:rPr>
  </w:style>
  <w:style w:type="paragraph" w:customStyle="1" w:styleId="Heading">
    <w:name w:val="Heading"/>
    <w:basedOn w:val="Normal"/>
    <w:next w:val="Normal"/>
    <w:pPr>
      <w:keepNext/>
      <w:pageBreakBefore/>
      <w:spacing w:before="480" w:after="480"/>
      <w:ind w:left="0"/>
      <w:jc w:val="right"/>
    </w:pPr>
    <w:rPr>
      <w:b/>
      <w:color w:val="000080"/>
      <w:sz w:val="48"/>
    </w:rPr>
  </w:style>
  <w:style w:type="paragraph" w:customStyle="1" w:styleId="Header2">
    <w:name w:val="Header2"/>
    <w:basedOn w:val="Header"/>
    <w:rPr>
      <w:b w:val="0"/>
      <w:sz w:val="22"/>
    </w:rPr>
  </w:style>
  <w:style w:type="paragraph" w:customStyle="1" w:styleId="Text">
    <w:name w:val="Text"/>
    <w:basedOn w:val="Normal"/>
  </w:style>
  <w:style w:type="paragraph" w:customStyle="1" w:styleId="Bullet10">
    <w:name w:val="Bullet 1"/>
    <w:basedOn w:val="Normal"/>
    <w:link w:val="Bullet1Char"/>
    <w:pPr>
      <w:numPr>
        <w:numId w:val="1"/>
      </w:numPr>
      <w:spacing w:before="60" w:after="60"/>
    </w:pPr>
  </w:style>
  <w:style w:type="paragraph" w:customStyle="1" w:styleId="Bullet2">
    <w:name w:val="Bullet 2"/>
    <w:basedOn w:val="Normal"/>
    <w:pPr>
      <w:numPr>
        <w:numId w:val="3"/>
      </w:numPr>
      <w:spacing w:before="60" w:after="60"/>
      <w:ind w:left="2160"/>
    </w:pPr>
  </w:style>
  <w:style w:type="paragraph" w:customStyle="1" w:styleId="Bullet3">
    <w:name w:val="Bullet 3"/>
    <w:basedOn w:val="Normal"/>
    <w:pPr>
      <w:numPr>
        <w:numId w:val="2"/>
      </w:numPr>
      <w:spacing w:before="60" w:after="60"/>
      <w:ind w:left="2606"/>
    </w:pPr>
  </w:style>
  <w:style w:type="paragraph" w:customStyle="1" w:styleId="TableH">
    <w:name w:val="TableH"/>
    <w:basedOn w:val="Normal"/>
    <w:pPr>
      <w:spacing w:before="80" w:after="80"/>
      <w:ind w:left="0"/>
      <w:jc w:val="center"/>
    </w:pPr>
    <w:rPr>
      <w:b/>
      <w:color w:val="FFFFFF"/>
      <w:sz w:val="20"/>
    </w:rPr>
  </w:style>
  <w:style w:type="paragraph" w:customStyle="1" w:styleId="TableT">
    <w:name w:val="TableT"/>
    <w:basedOn w:val="Normal"/>
    <w:link w:val="TableTChar"/>
    <w:pPr>
      <w:spacing w:before="60" w:after="60"/>
      <w:ind w:left="0"/>
    </w:pPr>
    <w:rPr>
      <w:sz w:val="20"/>
    </w:rPr>
  </w:style>
  <w:style w:type="paragraph" w:customStyle="1" w:styleId="Figure">
    <w:name w:val="Figure"/>
    <w:basedOn w:val="Heading7"/>
    <w:link w:val="FigureChar"/>
    <w:pPr>
      <w:spacing w:after="240"/>
      <w:jc w:val="left"/>
    </w:pPr>
  </w:style>
  <w:style w:type="paragraph" w:styleId="TOC1">
    <w:name w:val="toc 1"/>
    <w:basedOn w:val="Normal"/>
    <w:next w:val="Normal"/>
    <w:autoRedefine/>
    <w:semiHidden/>
    <w:pPr>
      <w:ind w:left="0"/>
    </w:pPr>
  </w:style>
  <w:style w:type="paragraph" w:styleId="TOC2">
    <w:name w:val="toc 2"/>
    <w:basedOn w:val="Normal"/>
    <w:next w:val="Normal"/>
    <w:autoRedefine/>
    <w:semiHidden/>
    <w:pPr>
      <w:ind w:left="220"/>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customStyle="1" w:styleId="StyleHeading2Left098">
    <w:name w:val="Style Heading 2 + Left:  0.98&quot;"/>
    <w:basedOn w:val="Heading2"/>
    <w:pPr>
      <w:ind w:left="1411"/>
    </w:pPr>
    <w:rPr>
      <w:bCs/>
    </w:rPr>
  </w:style>
  <w:style w:type="paragraph" w:customStyle="1" w:styleId="Bullet">
    <w:name w:val="Bullet"/>
    <w:basedOn w:val="Normal"/>
    <w:pPr>
      <w:numPr>
        <w:numId w:val="4"/>
      </w:numPr>
      <w:spacing w:before="0" w:after="0"/>
    </w:pPr>
    <w:rPr>
      <w:rFonts w:ascii="Times New Roman" w:hAnsi="Times New Roman"/>
      <w:szCs w:val="24"/>
      <w:lang w:val="en-GB"/>
    </w:rPr>
  </w:style>
  <w:style w:type="paragraph" w:customStyle="1" w:styleId="IndentedBullet">
    <w:name w:val="IndentedBullet"/>
    <w:basedOn w:val="Normal"/>
    <w:pPr>
      <w:numPr>
        <w:numId w:val="5"/>
      </w:numPr>
      <w:tabs>
        <w:tab w:val="clear" w:pos="1440"/>
        <w:tab w:val="left" w:pos="1080"/>
      </w:tabs>
      <w:spacing w:before="240" w:after="0"/>
      <w:ind w:left="1080"/>
    </w:pPr>
    <w:rPr>
      <w:rFonts w:ascii="Times New Roman" w:hAnsi="Times New Roman"/>
      <w:lang w:val="en-GB"/>
    </w:rPr>
  </w:style>
  <w:style w:type="paragraph" w:customStyle="1" w:styleId="CharCharCharChar">
    <w:name w:val="Char Char Char Char"/>
    <w:basedOn w:val="Normal"/>
    <w:pPr>
      <w:numPr>
        <w:numId w:val="6"/>
      </w:numPr>
      <w:tabs>
        <w:tab w:val="clear" w:pos="216"/>
        <w:tab w:val="num" w:pos="360"/>
      </w:tabs>
      <w:spacing w:before="0" w:after="160" w:line="240" w:lineRule="exact"/>
    </w:pPr>
    <w:rPr>
      <w:rFonts w:ascii="Normal" w:hAnsi="Normal"/>
      <w:b/>
      <w:sz w:val="20"/>
      <w:lang w:val="en-IE"/>
    </w:rPr>
  </w:style>
  <w:style w:type="paragraph" w:styleId="NormalIndent">
    <w:name w:val="Normal Indent"/>
    <w:basedOn w:val="Normal"/>
    <w:pPr>
      <w:spacing w:before="0" w:after="0" w:line="360" w:lineRule="auto"/>
      <w:ind w:left="720"/>
    </w:pPr>
    <w:rPr>
      <w:rFonts w:ascii="Times New Roman" w:hAnsi="Times New Roman"/>
      <w:sz w:val="24"/>
      <w:szCs w:val="24"/>
      <w:lang w:val="en-GB"/>
    </w:rPr>
  </w:style>
  <w:style w:type="character" w:styleId="CommentReference">
    <w:name w:val="annotation reference"/>
    <w:basedOn w:val="DefaultParagraphFont"/>
    <w:semiHidden/>
    <w:rPr>
      <w:rFonts w:ascii="Normal" w:hAnsi="Normal"/>
      <w:b/>
      <w:sz w:val="16"/>
      <w:szCs w:val="16"/>
      <w:lang w:val="en-IE" w:eastAsia="en-US" w:bidi="ar-SA"/>
    </w:rPr>
  </w:style>
  <w:style w:type="paragraph" w:customStyle="1" w:styleId="Bullet1">
    <w:name w:val="*Bullet 1"/>
    <w:pPr>
      <w:keepLines/>
      <w:numPr>
        <w:numId w:val="8"/>
      </w:numPr>
      <w:spacing w:after="120"/>
    </w:pPr>
    <w:rPr>
      <w:color w:val="000000"/>
      <w:sz w:val="22"/>
      <w:lang w:val="en-US" w:eastAsia="en-US"/>
    </w:rPr>
  </w:style>
  <w:style w:type="paragraph" w:customStyle="1" w:styleId="Body1">
    <w:name w:val="*Body 1"/>
    <w:aliases w:val="body,heading1body-heading2body,b-heading,b14,Fax Body,Bod,bo,Body text,body1,full cell text,Report Body,OpinBody,Proposal Body,memo body,b-heading 1,body text,t"/>
    <w:link w:val="Body1Char"/>
    <w:pPr>
      <w:spacing w:after="120"/>
    </w:pPr>
    <w:rPr>
      <w:sz w:val="22"/>
      <w:lang w:val="en-US" w:eastAsia="en-US"/>
    </w:rPr>
  </w:style>
  <w:style w:type="character" w:customStyle="1" w:styleId="Body1Char">
    <w:name w:val="*Body 1 Char"/>
    <w:aliases w:val="body Char,heading1body-heading2body Char,b-heading Char,b14 Char,Fax Body Char,Bod Char,bo Char,Body text Char,body1 Char,full cell text Char,Report Body Char,OpinBody Char,Proposal Body Char,memo body Char,b-heading 1 Char"/>
    <w:basedOn w:val="DefaultParagraphFont"/>
    <w:link w:val="Body1"/>
    <w:rPr>
      <w:sz w:val="22"/>
      <w:lang w:val="en-US" w:eastAsia="en-US" w:bidi="ar-SA"/>
    </w:rPr>
  </w:style>
  <w:style w:type="paragraph" w:customStyle="1" w:styleId="TableTbullet">
    <w:name w:val="Table Tbullet"/>
    <w:basedOn w:val="Normal"/>
    <w:pPr>
      <w:numPr>
        <w:numId w:val="9"/>
      </w:numPr>
      <w:spacing w:before="40" w:after="40"/>
    </w:pPr>
    <w:rPr>
      <w:sz w:val="20"/>
      <w:lang w:val="en-GB"/>
    </w:rPr>
  </w:style>
  <w:style w:type="paragraph" w:customStyle="1" w:styleId="Bullet1CharChar">
    <w:name w:val="Bullet 1 Char Char"/>
    <w:basedOn w:val="Normal"/>
    <w:pPr>
      <w:spacing w:before="0" w:after="0"/>
      <w:ind w:left="0"/>
    </w:pPr>
    <w:rPr>
      <w:lang w:val="en-GB"/>
    </w:rPr>
  </w:style>
  <w:style w:type="paragraph" w:customStyle="1" w:styleId="NormalText">
    <w:name w:val="Normal Text"/>
    <w:basedOn w:val="Normal"/>
    <w:link w:val="NormalTextChar"/>
    <w:pPr>
      <w:spacing w:after="0"/>
      <w:ind w:left="0"/>
    </w:pPr>
    <w:rPr>
      <w:rFonts w:ascii="Times New Roman" w:hAnsi="Times New Roman"/>
      <w:szCs w:val="24"/>
      <w:lang w:val="en-GB"/>
    </w:rPr>
  </w:style>
  <w:style w:type="character" w:customStyle="1" w:styleId="NormalTextChar">
    <w:name w:val="Normal Text Char"/>
    <w:basedOn w:val="DefaultParagraphFont"/>
    <w:link w:val="NormalText"/>
    <w:rPr>
      <w:sz w:val="22"/>
      <w:szCs w:val="24"/>
      <w:lang w:val="en-GB" w:eastAsia="en-US" w:bidi="ar-SA"/>
    </w:rPr>
  </w:style>
  <w:style w:type="paragraph" w:customStyle="1" w:styleId="AppendixHeading1">
    <w:name w:val="Appendix Heading 1"/>
    <w:basedOn w:val="NormalText"/>
    <w:next w:val="Style1"/>
    <w:pPr>
      <w:numPr>
        <w:ilvl w:val="1"/>
        <w:numId w:val="11"/>
      </w:numPr>
      <w:spacing w:before="240" w:after="120"/>
    </w:pPr>
    <w:rPr>
      <w:b/>
      <w:caps/>
      <w:sz w:val="24"/>
    </w:rPr>
  </w:style>
  <w:style w:type="paragraph" w:customStyle="1" w:styleId="Style1">
    <w:name w:val="Style1"/>
    <w:basedOn w:val="Normal"/>
    <w:pPr>
      <w:numPr>
        <w:numId w:val="11"/>
      </w:numPr>
      <w:spacing w:after="0"/>
      <w:ind w:left="0" w:firstLine="0"/>
    </w:pPr>
    <w:rPr>
      <w:rFonts w:ascii="Times New Roman" w:hAnsi="Times New Roman"/>
      <w:szCs w:val="24"/>
      <w:lang w:val="en-GB"/>
    </w:rPr>
  </w:style>
  <w:style w:type="paragraph" w:customStyle="1" w:styleId="AppendixHeading3">
    <w:name w:val="Appendix Heading 3"/>
    <w:basedOn w:val="Normal"/>
    <w:next w:val="Style1"/>
    <w:link w:val="AppendixHeading3Char"/>
    <w:pPr>
      <w:numPr>
        <w:ilvl w:val="3"/>
      </w:numPr>
      <w:tabs>
        <w:tab w:val="num" w:pos="957"/>
      </w:tabs>
      <w:spacing w:before="240" w:after="240"/>
      <w:ind w:left="957" w:hanging="964"/>
    </w:pPr>
    <w:rPr>
      <w:rFonts w:ascii="Times New Roman" w:hAnsi="Times New Roman"/>
      <w:i/>
      <w:caps/>
      <w:szCs w:val="24"/>
      <w:lang w:val="en-GB"/>
    </w:rPr>
  </w:style>
  <w:style w:type="character" w:customStyle="1" w:styleId="AppendixHeading3Char">
    <w:name w:val="Appendix Heading 3 Char"/>
    <w:basedOn w:val="DefaultParagraphFont"/>
    <w:link w:val="AppendixHeading3"/>
    <w:rPr>
      <w:i/>
      <w:caps/>
      <w:sz w:val="22"/>
      <w:szCs w:val="24"/>
      <w:lang w:val="en-GB" w:eastAsia="en-US" w:bidi="ar-SA"/>
    </w:rPr>
  </w:style>
  <w:style w:type="paragraph" w:customStyle="1" w:styleId="AppendixHeading4">
    <w:name w:val="Appendix Heading 4"/>
    <w:basedOn w:val="AppendixHeading3"/>
    <w:next w:val="Style1"/>
    <w:pPr>
      <w:numPr>
        <w:ilvl w:val="0"/>
      </w:numPr>
      <w:tabs>
        <w:tab w:val="num" w:pos="360"/>
        <w:tab w:val="num" w:pos="957"/>
      </w:tabs>
      <w:spacing w:before="120" w:after="0"/>
      <w:ind w:left="360" w:hanging="360"/>
    </w:pPr>
    <w:rPr>
      <w:b/>
      <w:caps w:val="0"/>
    </w:rPr>
  </w:style>
  <w:style w:type="paragraph" w:customStyle="1" w:styleId="AppendixHeading2">
    <w:name w:val="Appendix Heading 2"/>
    <w:basedOn w:val="AppendixHeading1"/>
    <w:next w:val="Normal"/>
    <w:pPr>
      <w:numPr>
        <w:ilvl w:val="0"/>
        <w:numId w:val="0"/>
      </w:numPr>
      <w:tabs>
        <w:tab w:val="num" w:pos="964"/>
      </w:tabs>
      <w:suppressAutoHyphens/>
      <w:spacing w:before="360" w:after="240" w:line="360" w:lineRule="auto"/>
      <w:ind w:left="964" w:hanging="964"/>
    </w:pPr>
    <w:rPr>
      <w:lang w:eastAsia="ar-SA"/>
    </w:rPr>
  </w:style>
  <w:style w:type="character" w:styleId="Hyperlink">
    <w:name w:val="Hyperlink"/>
    <w:basedOn w:val="DefaultParagraphFont"/>
    <w:rPr>
      <w:color w:val="0000FF"/>
      <w:u w:val="single"/>
    </w:rPr>
  </w:style>
  <w:style w:type="character" w:customStyle="1" w:styleId="Heading1Char">
    <w:name w:val="Heading 1 Char"/>
    <w:basedOn w:val="DefaultParagraphFont"/>
    <w:link w:val="Heading1"/>
    <w:rPr>
      <w:rFonts w:ascii="Arial" w:hAnsi="Arial"/>
      <w:b/>
      <w:color w:val="000080"/>
      <w:kern w:val="28"/>
      <w:sz w:val="26"/>
      <w:lang w:val="en-US" w:eastAsia="en-US" w:bidi="ar-SA"/>
    </w:rPr>
  </w:style>
  <w:style w:type="paragraph" w:customStyle="1" w:styleId="CharCharCharChar0">
    <w:name w:val="Char Char Char Char"/>
    <w:basedOn w:val="Normal"/>
    <w:pPr>
      <w:spacing w:before="0" w:after="160" w:line="240" w:lineRule="exact"/>
      <w:ind w:left="0"/>
    </w:pPr>
    <w:rPr>
      <w:rFonts w:ascii="Verdana" w:hAnsi="Verdana"/>
      <w:sz w:val="24"/>
      <w:lang w:val="en-IE"/>
    </w:rPr>
  </w:style>
  <w:style w:type="paragraph" w:customStyle="1" w:styleId="TextwithHeading2">
    <w:name w:val="Text with Heading 2"/>
    <w:basedOn w:val="Normal"/>
    <w:pPr>
      <w:spacing w:before="0" w:after="0" w:line="280" w:lineRule="atLeast"/>
      <w:ind w:left="1418"/>
    </w:pPr>
    <w:rPr>
      <w:rFonts w:ascii="Times New Roman" w:hAnsi="Times New Roman"/>
      <w:sz w:val="24"/>
      <w:lang w:val="en-GB" w:eastAsia="en-GB"/>
    </w:rPr>
  </w:style>
  <w:style w:type="character" w:customStyle="1" w:styleId="FigureChar">
    <w:name w:val="Figure Char"/>
    <w:basedOn w:val="DefaultParagraphFont"/>
    <w:link w:val="Figure"/>
    <w:rPr>
      <w:rFonts w:ascii="Arial" w:hAnsi="Arial"/>
      <w:b/>
      <w:lang w:val="en-US" w:eastAsia="en-US" w:bidi="ar-SA"/>
    </w:rPr>
  </w:style>
  <w:style w:type="character" w:customStyle="1" w:styleId="Bullet1Char">
    <w:name w:val="Bullet 1 Char"/>
    <w:basedOn w:val="DefaultParagraphFont"/>
    <w:link w:val="Bullet10"/>
    <w:rPr>
      <w:rFonts w:ascii="Arial" w:hAnsi="Arial"/>
      <w:sz w:val="22"/>
      <w:lang w:val="en-US" w:eastAsia="en-US" w:bidi="ar-SA"/>
    </w:rPr>
  </w:style>
  <w:style w:type="paragraph" w:customStyle="1" w:styleId="Bullet1CharCharCharCharChar">
    <w:name w:val="Bullet 1 Char Char Char Char Char"/>
    <w:basedOn w:val="Normal"/>
    <w:pPr>
      <w:tabs>
        <w:tab w:val="num" w:pos="360"/>
      </w:tabs>
      <w:spacing w:before="0" w:after="0"/>
      <w:ind w:left="1080" w:hanging="360"/>
    </w:pPr>
    <w:rPr>
      <w:lang w:val="en-GB"/>
    </w:rPr>
  </w:style>
  <w:style w:type="paragraph" w:customStyle="1" w:styleId="DefaultText">
    <w:name w:val="Default Text"/>
    <w:basedOn w:val="Normal"/>
    <w:pPr>
      <w:overflowPunct w:val="0"/>
      <w:autoSpaceDE w:val="0"/>
      <w:autoSpaceDN w:val="0"/>
      <w:adjustRightInd w:val="0"/>
      <w:spacing w:before="0" w:after="0"/>
      <w:ind w:left="0"/>
    </w:pPr>
    <w:rPr>
      <w:rFonts w:ascii="Times New Roman" w:hAnsi="Times New Roman"/>
      <w:sz w:val="24"/>
      <w:lang w:val="en-GB"/>
    </w:rPr>
  </w:style>
  <w:style w:type="character" w:customStyle="1" w:styleId="Heading3Char">
    <w:name w:val="Heading 3 Char"/>
    <w:basedOn w:val="DefaultParagraphFont"/>
    <w:link w:val="Heading3"/>
    <w:rPr>
      <w:rFonts w:ascii="Arial" w:hAnsi="Arial"/>
      <w:b/>
      <w:sz w:val="22"/>
      <w:lang w:val="en-US" w:eastAsia="en-US" w:bidi="ar-SA"/>
    </w:rPr>
  </w:style>
  <w:style w:type="paragraph" w:styleId="BodyText2">
    <w:name w:val="Body Text 2"/>
    <w:basedOn w:val="Normal"/>
    <w:pPr>
      <w:tabs>
        <w:tab w:val="left" w:pos="-720"/>
      </w:tabs>
      <w:spacing w:before="0" w:after="0" w:line="360" w:lineRule="auto"/>
      <w:ind w:left="0"/>
    </w:pPr>
    <w:rPr>
      <w:rFonts w:ascii="Tms Rmn" w:hAnsi="Tms Rmn"/>
      <w:color w:val="000000"/>
      <w:sz w:val="24"/>
      <w:lang w:val="en-GB"/>
    </w:rPr>
  </w:style>
  <w:style w:type="paragraph" w:customStyle="1" w:styleId="CSNormal">
    <w:name w:val="CS Normal"/>
    <w:basedOn w:val="Normal"/>
    <w:link w:val="CSNormalChar"/>
  </w:style>
  <w:style w:type="character" w:customStyle="1" w:styleId="CSNormalChar">
    <w:name w:val="CS Normal Char"/>
    <w:basedOn w:val="DefaultParagraphFont"/>
    <w:link w:val="CSNormal"/>
    <w:rPr>
      <w:rFonts w:ascii="Arial" w:hAnsi="Arial"/>
      <w:sz w:val="22"/>
      <w:lang w:val="en-US" w:eastAsia="en-US" w:bidi="ar-SA"/>
    </w:rPr>
  </w:style>
  <w:style w:type="paragraph" w:customStyle="1" w:styleId="BulletLev1">
    <w:name w:val="Bullet Lev1"/>
    <w:basedOn w:val="CSNormal"/>
    <w:link w:val="BulletLev1Char"/>
    <w:pPr>
      <w:tabs>
        <w:tab w:val="num" w:pos="360"/>
      </w:tabs>
      <w:ind w:left="1797" w:hanging="357"/>
    </w:pPr>
  </w:style>
  <w:style w:type="character" w:customStyle="1" w:styleId="BulletLev1Char">
    <w:name w:val="Bullet Lev1 Char"/>
    <w:basedOn w:val="CSNormalChar"/>
    <w:link w:val="BulletLev1"/>
    <w:rPr>
      <w:rFonts w:ascii="Arial" w:hAnsi="Arial"/>
      <w:sz w:val="22"/>
      <w:lang w:val="en-US" w:eastAsia="en-US" w:bidi="ar-SA"/>
    </w:rPr>
  </w:style>
  <w:style w:type="character" w:styleId="Emphasis">
    <w:name w:val="Emphasis"/>
    <w:basedOn w:val="DefaultParagraphFont"/>
    <w:qFormat/>
    <w:rPr>
      <w:i/>
      <w:iCs/>
    </w:rPr>
  </w:style>
  <w:style w:type="character" w:customStyle="1" w:styleId="TableTChar">
    <w:name w:val="TableT Char"/>
    <w:basedOn w:val="DefaultParagraphFont"/>
    <w:link w:val="TableT"/>
    <w:rPr>
      <w:rFonts w:ascii="Arial" w:hAnsi="Arial"/>
      <w:lang w:val="en-US" w:eastAsia="en-US" w:bidi="ar-SA"/>
    </w:rPr>
  </w:style>
  <w:style w:type="paragraph" w:customStyle="1" w:styleId="TableBulletLev1">
    <w:name w:val="Table Bullet Lev1"/>
    <w:basedOn w:val="TableT"/>
    <w:pPr>
      <w:numPr>
        <w:numId w:val="12"/>
      </w:numPr>
    </w:pPr>
  </w:style>
  <w:style w:type="paragraph" w:customStyle="1" w:styleId="TableBulletLev2">
    <w:name w:val="Table Bullet Lev2"/>
    <w:basedOn w:val="TableT"/>
    <w:pPr>
      <w:numPr>
        <w:numId w:val="7"/>
      </w:numPr>
      <w:ind w:left="714" w:hanging="357"/>
    </w:pPr>
  </w:style>
  <w:style w:type="paragraph" w:customStyle="1" w:styleId="TableHead">
    <w:name w:val="Table Head"/>
    <w:basedOn w:val="CSNormal"/>
    <w:link w:val="TableHeadChar"/>
    <w:pPr>
      <w:spacing w:before="60" w:after="60"/>
      <w:ind w:left="0"/>
    </w:pPr>
    <w:rPr>
      <w:rFonts w:ascii="Arial Bold" w:hAnsi="Arial Bold"/>
      <w:b/>
      <w:sz w:val="20"/>
    </w:rPr>
  </w:style>
  <w:style w:type="character" w:customStyle="1" w:styleId="TableHeadChar">
    <w:name w:val="Table Head Char"/>
    <w:basedOn w:val="CSNormalChar"/>
    <w:link w:val="TableHead"/>
    <w:rPr>
      <w:rFonts w:ascii="Arial Bold" w:hAnsi="Arial Bold"/>
      <w:b/>
      <w:sz w:val="22"/>
      <w:lang w:val="en-US" w:eastAsia="en-US" w:bidi="ar-SA"/>
    </w:rPr>
  </w:style>
  <w:style w:type="character" w:customStyle="1" w:styleId="texto">
    <w:name w:val="texto"/>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2503"/>
    <w:pPr>
      <w:spacing w:before="0" w:after="160" w:line="240" w:lineRule="exact"/>
      <w:ind w:left="0"/>
    </w:pPr>
    <w:rPr>
      <w:rFonts w:ascii="Verdana" w:eastAsia="MS Mincho" w:hAnsi="Verdana"/>
      <w:sz w:val="20"/>
    </w:rPr>
  </w:style>
  <w:style w:type="paragraph" w:styleId="ListParagraph">
    <w:name w:val="List Paragraph"/>
    <w:basedOn w:val="Normal"/>
    <w:uiPriority w:val="34"/>
    <w:qFormat/>
    <w:rsid w:val="00CD1865"/>
    <w:pPr>
      <w:spacing w:after="0"/>
      <w:ind w:left="720"/>
      <w:contextualSpacing/>
      <w:jc w:val="both"/>
    </w:pPr>
  </w:style>
  <w:style w:type="paragraph" w:styleId="ListBullet">
    <w:name w:val="List Bullet"/>
    <w:basedOn w:val="Normal"/>
    <w:autoRedefine/>
    <w:rsid w:val="00DF49E6"/>
    <w:pPr>
      <w:spacing w:before="0" w:after="0"/>
      <w:ind w:left="0"/>
      <w:jc w:val="both"/>
    </w:pPr>
    <w:rPr>
      <w:rFonts w:ascii="Book Antiqua" w:hAnsi="Book Antiqua"/>
      <w:lang w:val="en-GB"/>
    </w:rPr>
  </w:style>
  <w:style w:type="paragraph" w:customStyle="1" w:styleId="ABLOCKPARA">
    <w:name w:val="A BLOCK PARA"/>
    <w:basedOn w:val="Normal"/>
    <w:rsid w:val="00DF49E6"/>
    <w:pPr>
      <w:spacing w:before="0" w:after="0"/>
      <w:ind w:left="0"/>
    </w:pPr>
    <w:rPr>
      <w:rFonts w:ascii="Book Antiqua" w:hAnsi="Book Antiqua"/>
      <w:lang w:val="en-GB"/>
    </w:rPr>
  </w:style>
  <w:style w:type="paragraph" w:styleId="BalloonText">
    <w:name w:val="Balloon Text"/>
    <w:basedOn w:val="Normal"/>
    <w:link w:val="BalloonTextChar"/>
    <w:rsid w:val="00C31CB6"/>
    <w:pPr>
      <w:spacing w:before="0" w:after="0"/>
    </w:pPr>
    <w:rPr>
      <w:rFonts w:ascii="Tahoma" w:hAnsi="Tahoma" w:cs="Tahoma"/>
      <w:sz w:val="16"/>
      <w:szCs w:val="16"/>
    </w:rPr>
  </w:style>
  <w:style w:type="character" w:customStyle="1" w:styleId="BalloonTextChar">
    <w:name w:val="Balloon Text Char"/>
    <w:basedOn w:val="DefaultParagraphFont"/>
    <w:link w:val="BalloonText"/>
    <w:rsid w:val="00C31CB6"/>
    <w:rPr>
      <w:rFonts w:ascii="Tahoma" w:hAnsi="Tahoma" w:cs="Tahoma"/>
      <w:sz w:val="16"/>
      <w:szCs w:val="16"/>
      <w:lang w:val="en-US" w:eastAsia="en-US"/>
    </w:rPr>
  </w:style>
  <w:style w:type="table" w:styleId="TableGrid">
    <w:name w:val="Table Grid"/>
    <w:basedOn w:val="TableNormal"/>
    <w:rsid w:val="00355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unhideWhenUsed/>
    <w:rsid w:val="00735C53"/>
    <w:rPr>
      <w:sz w:val="20"/>
    </w:rPr>
  </w:style>
  <w:style w:type="character" w:customStyle="1" w:styleId="CommentTextChar">
    <w:name w:val="Comment Text Char"/>
    <w:basedOn w:val="DefaultParagraphFont"/>
    <w:link w:val="CommentText"/>
    <w:semiHidden/>
    <w:rsid w:val="00735C53"/>
    <w:rPr>
      <w:rFonts w:ascii="Arial" w:hAnsi="Arial"/>
      <w:lang w:val="en-US" w:eastAsia="en-US"/>
    </w:rPr>
  </w:style>
  <w:style w:type="paragraph" w:styleId="CommentSubject">
    <w:name w:val="annotation subject"/>
    <w:basedOn w:val="CommentText"/>
    <w:next w:val="CommentText"/>
    <w:link w:val="CommentSubjectChar"/>
    <w:semiHidden/>
    <w:unhideWhenUsed/>
    <w:rsid w:val="00735C53"/>
    <w:rPr>
      <w:b/>
      <w:bCs/>
    </w:rPr>
  </w:style>
  <w:style w:type="character" w:customStyle="1" w:styleId="CommentSubjectChar">
    <w:name w:val="Comment Subject Char"/>
    <w:basedOn w:val="CommentTextChar"/>
    <w:link w:val="CommentSubject"/>
    <w:semiHidden/>
    <w:rsid w:val="00735C53"/>
    <w:rPr>
      <w:rFonts w:ascii="Arial" w:hAnsi="Arial"/>
      <w:b/>
      <w:bCs/>
      <w:lang w:val="en-US" w:eastAsia="en-US"/>
    </w:rPr>
  </w:style>
  <w:style w:type="paragraph" w:styleId="NoSpacing">
    <w:name w:val="No Spacing"/>
    <w:link w:val="NoSpacingChar"/>
    <w:uiPriority w:val="1"/>
    <w:qFormat/>
    <w:rsid w:val="00CA7BC3"/>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CA7BC3"/>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350998">
      <w:bodyDiv w:val="1"/>
      <w:marLeft w:val="0"/>
      <w:marRight w:val="0"/>
      <w:marTop w:val="0"/>
      <w:marBottom w:val="0"/>
      <w:divBdr>
        <w:top w:val="none" w:sz="0" w:space="0" w:color="auto"/>
        <w:left w:val="none" w:sz="0" w:space="0" w:color="auto"/>
        <w:bottom w:val="none" w:sz="0" w:space="0" w:color="auto"/>
        <w:right w:val="none" w:sz="0" w:space="0" w:color="auto"/>
      </w:divBdr>
      <w:divsChild>
        <w:div w:id="1588734215">
          <w:marLeft w:val="0"/>
          <w:marRight w:val="0"/>
          <w:marTop w:val="0"/>
          <w:marBottom w:val="0"/>
          <w:divBdr>
            <w:top w:val="none" w:sz="0" w:space="0" w:color="auto"/>
            <w:left w:val="none" w:sz="0" w:space="0" w:color="auto"/>
            <w:bottom w:val="none" w:sz="0" w:space="0" w:color="auto"/>
            <w:right w:val="none" w:sz="0" w:space="0" w:color="auto"/>
          </w:divBdr>
        </w:div>
      </w:divsChild>
    </w:div>
    <w:div w:id="256332764">
      <w:bodyDiv w:val="1"/>
      <w:marLeft w:val="0"/>
      <w:marRight w:val="0"/>
      <w:marTop w:val="0"/>
      <w:marBottom w:val="0"/>
      <w:divBdr>
        <w:top w:val="none" w:sz="0" w:space="0" w:color="auto"/>
        <w:left w:val="none" w:sz="0" w:space="0" w:color="auto"/>
        <w:bottom w:val="none" w:sz="0" w:space="0" w:color="auto"/>
        <w:right w:val="none" w:sz="0" w:space="0" w:color="auto"/>
      </w:divBdr>
    </w:div>
    <w:div w:id="375274525">
      <w:bodyDiv w:val="1"/>
      <w:marLeft w:val="0"/>
      <w:marRight w:val="0"/>
      <w:marTop w:val="0"/>
      <w:marBottom w:val="0"/>
      <w:divBdr>
        <w:top w:val="none" w:sz="0" w:space="0" w:color="auto"/>
        <w:left w:val="none" w:sz="0" w:space="0" w:color="auto"/>
        <w:bottom w:val="none" w:sz="0" w:space="0" w:color="auto"/>
        <w:right w:val="none" w:sz="0" w:space="0" w:color="auto"/>
      </w:divBdr>
      <w:divsChild>
        <w:div w:id="2060007952">
          <w:marLeft w:val="0"/>
          <w:marRight w:val="0"/>
          <w:marTop w:val="0"/>
          <w:marBottom w:val="0"/>
          <w:divBdr>
            <w:top w:val="none" w:sz="0" w:space="0" w:color="auto"/>
            <w:left w:val="none" w:sz="0" w:space="0" w:color="auto"/>
            <w:bottom w:val="none" w:sz="0" w:space="0" w:color="auto"/>
            <w:right w:val="none" w:sz="0" w:space="0" w:color="auto"/>
          </w:divBdr>
        </w:div>
      </w:divsChild>
    </w:div>
    <w:div w:id="429276236">
      <w:bodyDiv w:val="1"/>
      <w:marLeft w:val="0"/>
      <w:marRight w:val="0"/>
      <w:marTop w:val="0"/>
      <w:marBottom w:val="0"/>
      <w:divBdr>
        <w:top w:val="none" w:sz="0" w:space="0" w:color="auto"/>
        <w:left w:val="none" w:sz="0" w:space="0" w:color="auto"/>
        <w:bottom w:val="none" w:sz="0" w:space="0" w:color="auto"/>
        <w:right w:val="none" w:sz="0" w:space="0" w:color="auto"/>
      </w:divBdr>
      <w:divsChild>
        <w:div w:id="1389113264">
          <w:marLeft w:val="0"/>
          <w:marRight w:val="0"/>
          <w:marTop w:val="0"/>
          <w:marBottom w:val="0"/>
          <w:divBdr>
            <w:top w:val="none" w:sz="0" w:space="0" w:color="auto"/>
            <w:left w:val="none" w:sz="0" w:space="0" w:color="auto"/>
            <w:bottom w:val="none" w:sz="0" w:space="0" w:color="auto"/>
            <w:right w:val="none" w:sz="0" w:space="0" w:color="auto"/>
          </w:divBdr>
        </w:div>
      </w:divsChild>
    </w:div>
    <w:div w:id="724181452">
      <w:bodyDiv w:val="1"/>
      <w:marLeft w:val="0"/>
      <w:marRight w:val="0"/>
      <w:marTop w:val="0"/>
      <w:marBottom w:val="0"/>
      <w:divBdr>
        <w:top w:val="none" w:sz="0" w:space="0" w:color="auto"/>
        <w:left w:val="none" w:sz="0" w:space="0" w:color="auto"/>
        <w:bottom w:val="none" w:sz="0" w:space="0" w:color="auto"/>
        <w:right w:val="none" w:sz="0" w:space="0" w:color="auto"/>
      </w:divBdr>
      <w:divsChild>
        <w:div w:id="208614071">
          <w:marLeft w:val="0"/>
          <w:marRight w:val="0"/>
          <w:marTop w:val="0"/>
          <w:marBottom w:val="0"/>
          <w:divBdr>
            <w:top w:val="none" w:sz="0" w:space="0" w:color="auto"/>
            <w:left w:val="none" w:sz="0" w:space="0" w:color="auto"/>
            <w:bottom w:val="none" w:sz="0" w:space="0" w:color="auto"/>
            <w:right w:val="none" w:sz="0" w:space="0" w:color="auto"/>
          </w:divBdr>
        </w:div>
      </w:divsChild>
    </w:div>
    <w:div w:id="869148505">
      <w:bodyDiv w:val="1"/>
      <w:marLeft w:val="0"/>
      <w:marRight w:val="0"/>
      <w:marTop w:val="0"/>
      <w:marBottom w:val="0"/>
      <w:divBdr>
        <w:top w:val="none" w:sz="0" w:space="0" w:color="auto"/>
        <w:left w:val="none" w:sz="0" w:space="0" w:color="auto"/>
        <w:bottom w:val="none" w:sz="0" w:space="0" w:color="auto"/>
        <w:right w:val="none" w:sz="0" w:space="0" w:color="auto"/>
      </w:divBdr>
      <w:divsChild>
        <w:div w:id="637033494">
          <w:marLeft w:val="432"/>
          <w:marRight w:val="0"/>
          <w:marTop w:val="0"/>
          <w:marBottom w:val="0"/>
          <w:divBdr>
            <w:top w:val="none" w:sz="0" w:space="0" w:color="auto"/>
            <w:left w:val="none" w:sz="0" w:space="0" w:color="auto"/>
            <w:bottom w:val="none" w:sz="0" w:space="0" w:color="auto"/>
            <w:right w:val="none" w:sz="0" w:space="0" w:color="auto"/>
          </w:divBdr>
        </w:div>
        <w:div w:id="1592740570">
          <w:marLeft w:val="432"/>
          <w:marRight w:val="0"/>
          <w:marTop w:val="0"/>
          <w:marBottom w:val="0"/>
          <w:divBdr>
            <w:top w:val="none" w:sz="0" w:space="0" w:color="auto"/>
            <w:left w:val="none" w:sz="0" w:space="0" w:color="auto"/>
            <w:bottom w:val="none" w:sz="0" w:space="0" w:color="auto"/>
            <w:right w:val="none" w:sz="0" w:space="0" w:color="auto"/>
          </w:divBdr>
        </w:div>
        <w:div w:id="510948328">
          <w:marLeft w:val="432"/>
          <w:marRight w:val="0"/>
          <w:marTop w:val="0"/>
          <w:marBottom w:val="0"/>
          <w:divBdr>
            <w:top w:val="none" w:sz="0" w:space="0" w:color="auto"/>
            <w:left w:val="none" w:sz="0" w:space="0" w:color="auto"/>
            <w:bottom w:val="none" w:sz="0" w:space="0" w:color="auto"/>
            <w:right w:val="none" w:sz="0" w:space="0" w:color="auto"/>
          </w:divBdr>
        </w:div>
        <w:div w:id="1395272784">
          <w:marLeft w:val="562"/>
          <w:marRight w:val="0"/>
          <w:marTop w:val="0"/>
          <w:marBottom w:val="0"/>
          <w:divBdr>
            <w:top w:val="none" w:sz="0" w:space="0" w:color="auto"/>
            <w:left w:val="none" w:sz="0" w:space="0" w:color="auto"/>
            <w:bottom w:val="none" w:sz="0" w:space="0" w:color="auto"/>
            <w:right w:val="none" w:sz="0" w:space="0" w:color="auto"/>
          </w:divBdr>
        </w:div>
        <w:div w:id="115610826">
          <w:marLeft w:val="562"/>
          <w:marRight w:val="0"/>
          <w:marTop w:val="0"/>
          <w:marBottom w:val="0"/>
          <w:divBdr>
            <w:top w:val="none" w:sz="0" w:space="0" w:color="auto"/>
            <w:left w:val="none" w:sz="0" w:space="0" w:color="auto"/>
            <w:bottom w:val="none" w:sz="0" w:space="0" w:color="auto"/>
            <w:right w:val="none" w:sz="0" w:space="0" w:color="auto"/>
          </w:divBdr>
        </w:div>
        <w:div w:id="370805958">
          <w:marLeft w:val="562"/>
          <w:marRight w:val="0"/>
          <w:marTop w:val="0"/>
          <w:marBottom w:val="0"/>
          <w:divBdr>
            <w:top w:val="none" w:sz="0" w:space="0" w:color="auto"/>
            <w:left w:val="none" w:sz="0" w:space="0" w:color="auto"/>
            <w:bottom w:val="none" w:sz="0" w:space="0" w:color="auto"/>
            <w:right w:val="none" w:sz="0" w:space="0" w:color="auto"/>
          </w:divBdr>
        </w:div>
        <w:div w:id="199052312">
          <w:marLeft w:val="562"/>
          <w:marRight w:val="0"/>
          <w:marTop w:val="0"/>
          <w:marBottom w:val="0"/>
          <w:divBdr>
            <w:top w:val="none" w:sz="0" w:space="0" w:color="auto"/>
            <w:left w:val="none" w:sz="0" w:space="0" w:color="auto"/>
            <w:bottom w:val="none" w:sz="0" w:space="0" w:color="auto"/>
            <w:right w:val="none" w:sz="0" w:space="0" w:color="auto"/>
          </w:divBdr>
        </w:div>
        <w:div w:id="1122191569">
          <w:marLeft w:val="562"/>
          <w:marRight w:val="0"/>
          <w:marTop w:val="0"/>
          <w:marBottom w:val="0"/>
          <w:divBdr>
            <w:top w:val="none" w:sz="0" w:space="0" w:color="auto"/>
            <w:left w:val="none" w:sz="0" w:space="0" w:color="auto"/>
            <w:bottom w:val="none" w:sz="0" w:space="0" w:color="auto"/>
            <w:right w:val="none" w:sz="0" w:space="0" w:color="auto"/>
          </w:divBdr>
        </w:div>
        <w:div w:id="395276107">
          <w:marLeft w:val="562"/>
          <w:marRight w:val="0"/>
          <w:marTop w:val="0"/>
          <w:marBottom w:val="0"/>
          <w:divBdr>
            <w:top w:val="none" w:sz="0" w:space="0" w:color="auto"/>
            <w:left w:val="none" w:sz="0" w:space="0" w:color="auto"/>
            <w:bottom w:val="none" w:sz="0" w:space="0" w:color="auto"/>
            <w:right w:val="none" w:sz="0" w:space="0" w:color="auto"/>
          </w:divBdr>
        </w:div>
      </w:divsChild>
    </w:div>
    <w:div w:id="886722730">
      <w:bodyDiv w:val="1"/>
      <w:marLeft w:val="0"/>
      <w:marRight w:val="0"/>
      <w:marTop w:val="0"/>
      <w:marBottom w:val="0"/>
      <w:divBdr>
        <w:top w:val="none" w:sz="0" w:space="0" w:color="auto"/>
        <w:left w:val="none" w:sz="0" w:space="0" w:color="auto"/>
        <w:bottom w:val="none" w:sz="0" w:space="0" w:color="auto"/>
        <w:right w:val="none" w:sz="0" w:space="0" w:color="auto"/>
      </w:divBdr>
    </w:div>
    <w:div w:id="1119880262">
      <w:bodyDiv w:val="1"/>
      <w:marLeft w:val="0"/>
      <w:marRight w:val="0"/>
      <w:marTop w:val="0"/>
      <w:marBottom w:val="0"/>
      <w:divBdr>
        <w:top w:val="none" w:sz="0" w:space="0" w:color="auto"/>
        <w:left w:val="none" w:sz="0" w:space="0" w:color="auto"/>
        <w:bottom w:val="none" w:sz="0" w:space="0" w:color="auto"/>
        <w:right w:val="none" w:sz="0" w:space="0" w:color="auto"/>
      </w:divBdr>
      <w:divsChild>
        <w:div w:id="1660427338">
          <w:marLeft w:val="0"/>
          <w:marRight w:val="0"/>
          <w:marTop w:val="0"/>
          <w:marBottom w:val="0"/>
          <w:divBdr>
            <w:top w:val="none" w:sz="0" w:space="0" w:color="auto"/>
            <w:left w:val="none" w:sz="0" w:space="0" w:color="auto"/>
            <w:bottom w:val="none" w:sz="0" w:space="0" w:color="auto"/>
            <w:right w:val="none" w:sz="0" w:space="0" w:color="auto"/>
          </w:divBdr>
        </w:div>
      </w:divsChild>
    </w:div>
    <w:div w:id="1406294503">
      <w:bodyDiv w:val="1"/>
      <w:marLeft w:val="0"/>
      <w:marRight w:val="0"/>
      <w:marTop w:val="0"/>
      <w:marBottom w:val="0"/>
      <w:divBdr>
        <w:top w:val="none" w:sz="0" w:space="0" w:color="auto"/>
        <w:left w:val="none" w:sz="0" w:space="0" w:color="auto"/>
        <w:bottom w:val="none" w:sz="0" w:space="0" w:color="auto"/>
        <w:right w:val="none" w:sz="0" w:space="0" w:color="auto"/>
      </w:divBdr>
    </w:div>
    <w:div w:id="1410929258">
      <w:bodyDiv w:val="1"/>
      <w:marLeft w:val="0"/>
      <w:marRight w:val="0"/>
      <w:marTop w:val="0"/>
      <w:marBottom w:val="0"/>
      <w:divBdr>
        <w:top w:val="none" w:sz="0" w:space="0" w:color="auto"/>
        <w:left w:val="none" w:sz="0" w:space="0" w:color="auto"/>
        <w:bottom w:val="none" w:sz="0" w:space="0" w:color="auto"/>
        <w:right w:val="none" w:sz="0" w:space="0" w:color="auto"/>
      </w:divBdr>
      <w:divsChild>
        <w:div w:id="1384907235">
          <w:marLeft w:val="0"/>
          <w:marRight w:val="0"/>
          <w:marTop w:val="0"/>
          <w:marBottom w:val="0"/>
          <w:divBdr>
            <w:top w:val="none" w:sz="0" w:space="0" w:color="auto"/>
            <w:left w:val="none" w:sz="0" w:space="0" w:color="auto"/>
            <w:bottom w:val="none" w:sz="0" w:space="0" w:color="auto"/>
            <w:right w:val="none" w:sz="0" w:space="0" w:color="auto"/>
          </w:divBdr>
        </w:div>
        <w:div w:id="1977951487">
          <w:marLeft w:val="0"/>
          <w:marRight w:val="0"/>
          <w:marTop w:val="0"/>
          <w:marBottom w:val="0"/>
          <w:divBdr>
            <w:top w:val="none" w:sz="0" w:space="0" w:color="auto"/>
            <w:left w:val="none" w:sz="0" w:space="0" w:color="auto"/>
            <w:bottom w:val="none" w:sz="0" w:space="0" w:color="auto"/>
            <w:right w:val="none" w:sz="0" w:space="0" w:color="auto"/>
          </w:divBdr>
        </w:div>
      </w:divsChild>
    </w:div>
    <w:div w:id="1687899880">
      <w:bodyDiv w:val="1"/>
      <w:marLeft w:val="0"/>
      <w:marRight w:val="0"/>
      <w:marTop w:val="0"/>
      <w:marBottom w:val="0"/>
      <w:divBdr>
        <w:top w:val="none" w:sz="0" w:space="0" w:color="auto"/>
        <w:left w:val="none" w:sz="0" w:space="0" w:color="auto"/>
        <w:bottom w:val="none" w:sz="0" w:space="0" w:color="auto"/>
        <w:right w:val="none" w:sz="0" w:space="0" w:color="auto"/>
      </w:divBdr>
      <w:divsChild>
        <w:div w:id="2103598836">
          <w:marLeft w:val="0"/>
          <w:marRight w:val="0"/>
          <w:marTop w:val="0"/>
          <w:marBottom w:val="0"/>
          <w:divBdr>
            <w:top w:val="none" w:sz="0" w:space="0" w:color="auto"/>
            <w:left w:val="none" w:sz="0" w:space="0" w:color="auto"/>
            <w:bottom w:val="none" w:sz="0" w:space="0" w:color="auto"/>
            <w:right w:val="none" w:sz="0" w:space="0" w:color="auto"/>
          </w:divBdr>
        </w:div>
      </w:divsChild>
    </w:div>
    <w:div w:id="1930309851">
      <w:bodyDiv w:val="1"/>
      <w:marLeft w:val="0"/>
      <w:marRight w:val="0"/>
      <w:marTop w:val="0"/>
      <w:marBottom w:val="0"/>
      <w:divBdr>
        <w:top w:val="none" w:sz="0" w:space="0" w:color="auto"/>
        <w:left w:val="none" w:sz="0" w:space="0" w:color="auto"/>
        <w:bottom w:val="none" w:sz="0" w:space="0" w:color="auto"/>
        <w:right w:val="none" w:sz="0" w:space="0" w:color="auto"/>
      </w:divBdr>
    </w:div>
    <w:div w:id="2123844540">
      <w:bodyDiv w:val="1"/>
      <w:marLeft w:val="0"/>
      <w:marRight w:val="0"/>
      <w:marTop w:val="0"/>
      <w:marBottom w:val="0"/>
      <w:divBdr>
        <w:top w:val="none" w:sz="0" w:space="0" w:color="auto"/>
        <w:left w:val="none" w:sz="0" w:space="0" w:color="auto"/>
        <w:bottom w:val="none" w:sz="0" w:space="0" w:color="auto"/>
        <w:right w:val="none" w:sz="0" w:space="0" w:color="auto"/>
      </w:divBdr>
      <w:divsChild>
        <w:div w:id="860702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Prop%201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Prop 1A</Template>
  <TotalTime>1</TotalTime>
  <Pages>2</Pages>
  <Words>706</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SGE Value Story - FSA</vt:lpstr>
    </vt:vector>
  </TitlesOfParts>
  <Company>Accenture</Company>
  <LinksUpToDate>false</LinksUpToDate>
  <CharactersWithSpaces>4727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SGE Value Story - FSA</dc:title>
  <dc:creator>k.naleszkiewicz@accenturefederal.com</dc:creator>
  <cp:lastModifiedBy>Brown, Robert (NIH/OD) [C]</cp:lastModifiedBy>
  <cp:revision>2</cp:revision>
  <cp:lastPrinted>2013-06-20T16:20:00Z</cp:lastPrinted>
  <dcterms:created xsi:type="dcterms:W3CDTF">2017-05-31T18:18:00Z</dcterms:created>
  <dcterms:modified xsi:type="dcterms:W3CDTF">2017-05-31T18:18:00Z</dcterms:modified>
  <cp:category>Proposal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ubject">
    <vt:lpwstr/>
  </property>
  <property fmtid="{D5CDD505-2E9C-101B-9397-08002B2CF9AE}" pid="4" name="Keywords">
    <vt:lpwstr/>
  </property>
  <property fmtid="{D5CDD505-2E9C-101B-9397-08002B2CF9AE}" pid="5" name="_Author">
    <vt:lpwstr> </vt:lpwstr>
  </property>
  <property fmtid="{D5CDD505-2E9C-101B-9397-08002B2CF9AE}" pid="6" name="_Category">
    <vt:lpwstr>Proposal</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ies>
</file>